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-210" w:leftChars="0" w:right="0" w:rightChars="0"/>
        <w:jc w:val="center"/>
        <w:textAlignment w:val="center"/>
        <w:rPr>
          <w:rFonts w:hint="default" w:ascii="宋体" w:hAnsi="宋体" w:eastAsia="宋体" w:cs="宋体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</w:rPr>
        <w:t>阿黛拉国际航空服务（江苏）有限公司</w:t>
      </w:r>
      <w:r>
        <w:rPr>
          <w:rFonts w:hint="eastAsia" w:ascii="宋体" w:hAnsi="宋体" w:eastAsia="宋体" w:cs="宋体"/>
          <w:b/>
          <w:bCs/>
          <w:i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招聘简章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rPr>
          <w:color w:val="333333"/>
          <w:sz w:val="14"/>
          <w:szCs w:val="14"/>
        </w:rPr>
      </w:pPr>
      <w:r>
        <w:rPr>
          <w:b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招聘公告详情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公司简介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0" w:right="0" w:firstLine="35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阿黛拉国际航空服务（江苏）有限公司，是美国阿黛拉服务集团在中国，从事航空宇航服务的子公司；是一家提供国际空间探索、青少年航空教育、国际飞行员培养、飞行教官培训、通用及货运航空公司筹备服务的综合性公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0" w:right="0" w:firstLine="28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阿黛拉航空宇航服务，正在中国组建自有飞行团队。以持有FAA执照的强大飞行员团队，为青少年航空教育、国际空间探索、通用及货运航空公司筹备提供顶尖服务。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0" w:right="0" w:firstLine="21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公司在国内各高校招募优秀飞行全托学员。录取后，由航空航天大学飞行理论相关教授进行理论培训。由著名英语学习机构为学员提供语言强化训练。考试合格后，赴美国FAA（美国联邦航空管理局）141部飞行学院，进行实飞训练。全部飞行全托学员与阿黛拉国际航空服务（江苏）有限公司签署聘用协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招收“飞行全托学员”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0" w:right="0" w:firstLine="21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飞行全托学员制度是指：从普通大学生毕业生中招募成为阿黛拉飞行学员后，享受从飞行理论培训到美国飞行训练，直至毕业后由公司直接授聘的全托式管理服务。该制度涵盖了招飞筛选、飞行训练管理、飞行终止学员就业保障、毕业飞行学员就业保障的全保障机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招收条件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460" w:right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• 热爱飞行事业、积极向上，且有较强的团队协作能力；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460" w:right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• 应届本专科毕业生，条件特别优秀者可放宽至往届生；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460" w:right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• 外语语种仅限英语；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460" w:right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• 背景调查符合中国民航招收飞行技术专业学生标准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460" w:right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• 身体条件符合FAA（美国联邦航空管理局）飞行员体检标准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报名方式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460" w:right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• 关注“阿黛拉服务集团”官方微信公众号，微信号“ASAA-CN”。回复“飞行报名”填写信息；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460" w:right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• 参加阿黛拉航空宇航官方招飞讲座现场报名；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460" w:right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• 发送简历至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u w:val="singl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asaa@adelasservice.com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460" w:right="0" w:firstLine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报名不收取任何费用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招生计划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0" w:right="0" w:firstLine="21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全国范围内计划招生100名；女生比例原则上不超过10%。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8"/>
          <w:szCs w:val="1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招募流程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0" w:right="0" w:firstLine="21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组织报名       招飞面试（初检）       上站体检         背景调查        录取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700" w:right="0" w:firstLine="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中国民用航空飞行学员背景调查参考标准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2" w:afterAutospacing="0" w:line="315" w:lineRule="atLeast"/>
        <w:ind w:left="0" w:right="0" w:firstLine="38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学生本人、配偶及父母（或直接抚养人）凡具有下列情况之一者，不能报考飞行技术专业：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2" w:afterAutospacing="0" w:line="315" w:lineRule="atLeast"/>
        <w:ind w:left="0" w:right="0" w:firstLine="38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1、有犯罪记录；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2" w:afterAutospacing="0" w:line="315" w:lineRule="atLeast"/>
        <w:ind w:left="0" w:right="0" w:firstLine="38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2、受过收容教养、强制戒毒、劳动教养；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2" w:afterAutospacing="0" w:line="315" w:lineRule="atLeast"/>
        <w:ind w:left="0" w:right="0" w:firstLine="38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3、近三年内因违反《治安管理处罚法》受过行政拘留；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2" w:afterAutospacing="0" w:line="315" w:lineRule="atLeast"/>
        <w:ind w:left="0" w:right="0" w:firstLine="38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4、参加过国家禁止的组织及其活动；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2" w:afterAutospacing="0" w:line="315" w:lineRule="atLeast"/>
        <w:ind w:left="0" w:right="0" w:firstLine="38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5、因危害国家安全罪受过刑事处罚；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2" w:afterAutospacing="0" w:line="315" w:lineRule="atLeast"/>
        <w:ind w:left="0" w:right="0" w:firstLine="38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6、国家禁止组织的骨干分子或正在参与其活动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2" w:afterAutospacing="0" w:line="315" w:lineRule="atLeast"/>
        <w:ind w:left="0" w:right="0" w:firstLine="38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7、具有可能危害民用航空安全的其他情形。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02" w:afterAutospacing="0" w:line="315" w:lineRule="atLeast"/>
        <w:ind w:left="0" w:right="0" w:firstLine="38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最终背景调查结论需参照民用航空局《关于印发民用航空背景调查规定的通知》（民航发【2014】3号）及相关文件要求，结合相关航空公司背景调查规定与用人标准判定。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常 见 问 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590" w:right="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• 招募对本专科学习期间的专业有限制吗？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590" w:right="0" w:firstLine="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公司采用美国FAA标准招收和培养飞行员，故对专业没有限制。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590" w:right="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• 我的视力不佳，可以报名吗？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590" w:right="0" w:firstLine="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美国FAA标准要求，凡无视力残障者，均可参与飞行训练；矫正视力达到1.0即可。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590" w:right="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• 飞行学习时间多久？飞行训练地点在哪里？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590" w:right="0" w:firstLine="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根据各种限制性条件影响，学习周期一般在12个月左右。实飞训练在美国。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590" w:right="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• 能确保就业吗？薪资待遇如何？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590" w:right="0" w:firstLine="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一旦录取为飞行全托学员，即与公司签订就业保障协议，确保就业。薪资待遇：专科学历不低于年薪20万元；本科学历不低于年薪25万元。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590" w:right="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• 学员期间，在国内外生活如何保障？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590" w:right="0" w:firstLine="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公司提供住宿和餐饮保障，并在国内学习期间，每月发放800元人民币的补贴。在美国学习期间，发放美金补贴。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32" w:afterAutospacing="0" w:line="315" w:lineRule="atLeast"/>
        <w:ind w:left="590" w:right="0" w:firstLine="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 w:line="480" w:lineRule="auto"/>
        <w:ind w:left="0" w:right="0"/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 xml:space="preserve">主办单位：吉首大学招生就业处   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 w:line="480" w:lineRule="auto"/>
        <w:ind w:left="0" w:right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>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 w:line="480" w:lineRule="auto"/>
        <w:ind w:left="0" w:right="0"/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>联系电话：0743-2161650,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 w:line="480" w:lineRule="auto"/>
        <w:ind w:left="0" w:right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>传真:0743-2123692      E-mail：jsu2161650@126.com</w:t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1440" w:right="1916" w:bottom="1440" w:left="1916" w:header="851" w:footer="992" w:gutter="5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3F15"/>
    <w:rsid w:val="05CD78C0"/>
    <w:rsid w:val="07093F15"/>
    <w:rsid w:val="2C7977B6"/>
    <w:rsid w:val="6E26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2020-10-29T17:24:00Z</dcterms:created>
  <dc:creator>杨紫琴</dc:creator>
  <cp:lastModifiedBy>杨紫琴</cp:lastModifiedBy>
  <dcterms:modified xsi:type="dcterms:W3CDTF">2020-10-29T17:27:38Z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