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80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  <w:sz w:val="26"/>
          <w:szCs w:val="26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酒鬼酒供销有限责任公司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  <w:lang w:eastAsia="zh-CN"/>
        </w:rPr>
        <w:t>招聘简章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sz w:val="15"/>
          <w:szCs w:val="15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单位性质：国有企业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sz w:val="15"/>
          <w:szCs w:val="15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sz w:val="15"/>
          <w:szCs w:val="15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单位行业：批发和零售业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sz w:val="15"/>
          <w:szCs w:val="15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单位规模：500-1000人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sz w:val="15"/>
          <w:szCs w:val="15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宣讲时间：2019-11-05 19:00-21:00(周二)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 w:hanging="360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sz w:val="15"/>
          <w:szCs w:val="15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宣讲学校：吉首大学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 w:hanging="360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sz w:val="15"/>
          <w:szCs w:val="15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宣讲城市：湖南省 - 湘西土家族苗族自治州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 w:hanging="360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sz w:val="15"/>
          <w:szCs w:val="15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宣讲地址：吉首大学创业园308室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 w:hanging="360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sz w:val="15"/>
          <w:szCs w:val="15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简历投递邮箱：hr1@jiuguijiu000799.com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 w:hanging="360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sz w:val="15"/>
          <w:szCs w:val="15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招聘部门电话：13054186284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4" w:space="0"/>
        </w:pBdr>
        <w:spacing w:before="0" w:beforeAutospacing="0" w:after="0" w:afterAutospacing="0" w:line="348" w:lineRule="atLeast"/>
        <w:ind w:left="0" w:right="0" w:hanging="360"/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kern w:val="0"/>
          <w:sz w:val="20"/>
          <w:szCs w:val="20"/>
          <w:u w:val="none"/>
          <w:bdr w:val="none" w:color="auto" w:sz="0" w:space="0"/>
          <w:shd w:val="clear" w:fill="F67F00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0"/>
          <w:szCs w:val="20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0"/>
          <w:szCs w:val="20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"http://jsu.jysd.com/teachin/view/id/84716?target=_blank" \l "vTab1" </w:instrTex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0"/>
          <w:szCs w:val="20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0"/>
          <w:szCs w:val="20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宣讲会详情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0"/>
          <w:szCs w:val="20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4" w:space="0"/>
        </w:pBdr>
        <w:spacing w:before="0" w:beforeAutospacing="0" w:after="0" w:afterAutospacing="0" w:line="348" w:lineRule="atLeast"/>
        <w:ind w:left="0" w:right="0" w:hanging="360"/>
        <w:jc w:val="left"/>
        <w:rPr>
          <w:b/>
          <w:bCs/>
          <w:sz w:val="14"/>
          <w:szCs w:val="1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0"/>
          <w:szCs w:val="20"/>
          <w:u w:val="none"/>
          <w:bdr w:val="none" w:color="auto" w:sz="0" w:space="0"/>
          <w:shd w:val="clear" w:fill="F4F4F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0"/>
          <w:szCs w:val="20"/>
          <w:u w:val="none"/>
          <w:bdr w:val="none" w:color="auto" w:sz="0" w:space="0"/>
          <w:shd w:val="clear" w:fill="F4F4F4"/>
          <w14:textFill>
            <w14:solidFill>
              <w14:schemeClr w14:val="tx1"/>
            </w14:solidFill>
          </w14:textFill>
        </w:rPr>
        <w:instrText xml:space="preserve"> HYPERLINK "http://jsu.jysd.com/teachin/view/id/84716?target=_blank" \l "vTab2" </w:instrTex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0"/>
          <w:szCs w:val="20"/>
          <w:u w:val="none"/>
          <w:bdr w:val="none" w:color="auto" w:sz="0" w:space="0"/>
          <w:shd w:val="clear" w:fill="F4F4F4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0"/>
          <w:szCs w:val="20"/>
          <w:u w:val="none"/>
          <w:bdr w:val="none" w:color="auto" w:sz="0" w:space="0"/>
          <w:shd w:val="clear" w:fill="F4F4F4"/>
          <w14:textFill>
            <w14:solidFill>
              <w14:schemeClr w14:val="tx1"/>
            </w14:solidFill>
          </w14:textFill>
        </w:rPr>
        <w:t>单位简介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0"/>
          <w:szCs w:val="20"/>
          <w:u w:val="none"/>
          <w:bdr w:val="none" w:color="auto" w:sz="0" w:space="0"/>
          <w:shd w:val="clear" w:fill="F4F4F4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rFonts w:ascii="宋体" w:hAnsi="宋体" w:eastAsia="宋体" w:cs="宋体"/>
          <w:color w:val="333333"/>
          <w:sz w:val="16"/>
          <w:szCs w:val="16"/>
        </w:rPr>
      </w:pPr>
      <w:r>
        <w:rPr>
          <w:rStyle w:val="7"/>
          <w:rFonts w:ascii="宋体" w:hAnsi="宋体" w:eastAsia="宋体" w:cs="宋体"/>
          <w:b/>
          <w:bCs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创未来之星  筑青春梦</w:t>
      </w:r>
      <w:r>
        <w:rPr>
          <w:rStyle w:val="7"/>
          <w:rFonts w:ascii="宋体" w:hAnsi="宋体" w:eastAsia="宋体" w:cs="宋体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想</w:t>
      </w:r>
      <w:r>
        <w:rPr>
          <w:rStyle w:val="7"/>
          <w:rFonts w:ascii="宋体" w:hAnsi="宋体" w:eastAsia="宋体" w:cs="宋体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br w:type="textWrapping"/>
      </w:r>
      <w:r>
        <w:rPr>
          <w:rStyle w:val="7"/>
          <w:rFonts w:ascii="宋体" w:hAnsi="宋体" w:eastAsia="宋体" w:cs="宋体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 ——中粮酒业·酒鬼酒2020届“启明星”校园招聘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rFonts w:ascii="宋体" w:hAnsi="宋体" w:eastAsia="宋体" w:cs="宋体"/>
          <w:color w:val="333333"/>
          <w:sz w:val="16"/>
          <w:szCs w:val="16"/>
        </w:rPr>
      </w:pPr>
      <w:r>
        <w:rPr>
          <w:rStyle w:val="7"/>
          <w:rFonts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一、公司简介</w:t>
      </w:r>
      <w:r>
        <w:rPr>
          <w:rStyle w:val="7"/>
          <w:rFonts w:ascii="宋体" w:hAnsi="宋体" w:eastAsia="宋体" w:cs="宋体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rFonts w:ascii="宋体" w:hAnsi="宋体" w:eastAsia="宋体" w:cs="宋体"/>
          <w:color w:val="333333"/>
          <w:sz w:val="16"/>
          <w:szCs w:val="16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酒鬼酒股份有限公司由创建于1956年的湘西州第一家作坊酒厂吉首酒厂发展而成；1985年更名为湘西吉首酿酒总厂；1992年更名为湘西湘泉酒总厂；1996年改制为湖南湘泉集团有限公司，成为湖南省50家最早进行现代企业制度改革的企业之一；1997年由湘泉集团独家发起创立酒鬼酒股份有限公司，在深圳证券交易所上市；2007年全面完成改制重组，中皇有限公司成为公司控股股东；2016年，中粮集团有限公司成为公司实际控制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rFonts w:ascii="宋体" w:hAnsi="宋体" w:eastAsia="宋体" w:cs="宋体"/>
          <w:color w:val="333333"/>
          <w:sz w:val="16"/>
          <w:szCs w:val="16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酒鬼酒股份有限公司是湖南省农业产业化龙头企业，是湘西州最大的工业企业。酒鬼酒是中国白酒文化营销的开创者、文化酒的引领者、洞藏文化酒的首创者、馥郁香型工艺白酒的始创者、中国白酒陶瓷包装时代开启者。公司系列产品依托“地理环境的独有性、民族文化的独特性、包装设计的独创性、酿酒工艺的始创性、馥郁香型的和谐性、洞藏资源的稀缺性”六大优势资源，成就了“内参”、“酒鬼”、“湘泉”三大品系，是中国馥郁香型白酒领袖品牌。“酒鬼”、“湘泉”成为“中国驰名商标”，酒鬼酒成为“中国地理标志保护产品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rFonts w:ascii="宋体" w:hAnsi="宋体" w:eastAsia="宋体" w:cs="宋体"/>
          <w:color w:val="333333"/>
          <w:sz w:val="16"/>
          <w:szCs w:val="16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酒鬼酒生态工业园位于吉首市北郊龙吉、张花高速吉首北出入口，旁依枝柳铁路、G352国道，周边自然资源丰富，人文荟萃，处于世界自然遗产和文化遗产的汇聚之地。为世界自然遗产武陵源、世界文化遗产老司城、国家风名胜猛洞河、中国历史文化名镇芙蓉镇至国家风景名胜德夯、中国历史文化名镇里耶、边城茶峒，中国历史文化名城凤凰古城、世界自然遗产梵净山的必经之地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rFonts w:ascii="宋体" w:hAnsi="宋体" w:eastAsia="宋体" w:cs="宋体"/>
          <w:color w:val="333333"/>
          <w:sz w:val="16"/>
          <w:szCs w:val="16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2004年，酒鬼酒生态工业园被国家旅游局列为全国首批工业旅游示范点，正建设成为集基酒酿造、物流包装、生态景观、工业旅游为一体的生态酿酒工业园。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rFonts w:ascii="宋体" w:hAnsi="宋体" w:eastAsia="宋体" w:cs="宋体"/>
          <w:color w:val="333333"/>
          <w:sz w:val="16"/>
          <w:szCs w:val="16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rFonts w:ascii="宋体" w:hAnsi="宋体" w:eastAsia="宋体" w:cs="宋体"/>
          <w:color w:val="333333"/>
          <w:sz w:val="16"/>
          <w:szCs w:val="16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rFonts w:ascii="宋体" w:hAnsi="宋体" w:eastAsia="宋体" w:cs="宋体"/>
          <w:color w:val="333333"/>
          <w:sz w:val="16"/>
          <w:szCs w:val="16"/>
        </w:rPr>
      </w:pPr>
      <w:r>
        <w:rPr>
          <w:rStyle w:val="7"/>
          <w:rFonts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二、企业文化：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rFonts w:ascii="宋体" w:hAnsi="宋体" w:eastAsia="宋体" w:cs="宋体"/>
          <w:color w:val="333333"/>
          <w:sz w:val="16"/>
          <w:szCs w:val="16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使命：做中国文化酒的引领者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rFonts w:ascii="宋体" w:hAnsi="宋体" w:eastAsia="宋体" w:cs="宋体"/>
          <w:color w:val="333333"/>
          <w:sz w:val="16"/>
          <w:szCs w:val="16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愿景：做中国文化酒第一品牌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rFonts w:ascii="宋体" w:hAnsi="宋体" w:eastAsia="宋体" w:cs="宋体"/>
          <w:color w:val="333333"/>
          <w:sz w:val="16"/>
          <w:szCs w:val="16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战略：以文化酒鬼为价值核心，以馥郁酒鬼、生态酒鬼为价值支撑，构建消费者、奋斗者、投资者共同价值体系，树立新自信，实现新跨越！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rFonts w:ascii="宋体" w:hAnsi="宋体" w:eastAsia="宋体" w:cs="宋体"/>
          <w:color w:val="333333"/>
          <w:sz w:val="16"/>
          <w:szCs w:val="16"/>
        </w:rPr>
      </w:pPr>
      <w:r>
        <w:rPr>
          <w:rStyle w:val="7"/>
          <w:rFonts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三、校园招聘</w:t>
      </w:r>
      <w:r>
        <w:rPr>
          <w:rStyle w:val="7"/>
          <w:rFonts w:ascii="宋体" w:hAnsi="宋体" w:eastAsia="宋体" w:cs="宋体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：</w:t>
      </w:r>
    </w:p>
    <w:tbl>
      <w:tblPr>
        <w:tblW w:w="61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356"/>
        <w:gridCol w:w="1548"/>
        <w:gridCol w:w="1932"/>
        <w:gridCol w:w="732"/>
        <w:gridCol w:w="1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Style w:val="7"/>
                <w:rFonts w:ascii="宋体" w:hAnsi="宋体" w:eastAsia="宋体" w:cs="宋体"/>
                <w:b/>
                <w:color w:val="333333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1356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Style w:val="7"/>
                <w:rFonts w:ascii="宋体" w:hAnsi="宋体" w:eastAsia="宋体" w:cs="宋体"/>
                <w:b/>
                <w:color w:val="333333"/>
                <w:sz w:val="16"/>
                <w:szCs w:val="16"/>
                <w:bdr w:val="none" w:color="auto" w:sz="0" w:space="0"/>
              </w:rPr>
              <w:t>岗位</w:t>
            </w:r>
          </w:p>
        </w:tc>
        <w:tc>
          <w:tcPr>
            <w:tcW w:w="1548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Style w:val="7"/>
                <w:rFonts w:ascii="宋体" w:hAnsi="宋体" w:eastAsia="宋体" w:cs="宋体"/>
                <w:b/>
                <w:color w:val="333333"/>
                <w:sz w:val="16"/>
                <w:szCs w:val="16"/>
                <w:bdr w:val="none" w:color="auto" w:sz="0" w:space="0"/>
              </w:rPr>
              <w:t>专业要求</w:t>
            </w:r>
          </w:p>
        </w:tc>
        <w:tc>
          <w:tcPr>
            <w:tcW w:w="1932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Style w:val="7"/>
                <w:rFonts w:ascii="宋体" w:hAnsi="宋体" w:eastAsia="宋体" w:cs="宋体"/>
                <w:b/>
                <w:color w:val="333333"/>
                <w:sz w:val="16"/>
                <w:szCs w:val="16"/>
                <w:bdr w:val="none" w:color="auto" w:sz="0" w:space="0"/>
              </w:rPr>
              <w:t>岗位职责</w:t>
            </w:r>
          </w:p>
        </w:tc>
        <w:tc>
          <w:tcPr>
            <w:tcW w:w="732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Style w:val="7"/>
                <w:rFonts w:ascii="宋体" w:hAnsi="宋体" w:eastAsia="宋体" w:cs="宋体"/>
                <w:b/>
                <w:color w:val="333333"/>
                <w:sz w:val="16"/>
                <w:szCs w:val="16"/>
                <w:bdr w:val="none" w:color="auto" w:sz="0" w:space="0"/>
              </w:rPr>
              <w:t>人数</w:t>
            </w:r>
          </w:p>
        </w:tc>
        <w:tc>
          <w:tcPr>
            <w:tcW w:w="1236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Style w:val="7"/>
                <w:rFonts w:ascii="宋体" w:hAnsi="宋体" w:eastAsia="宋体" w:cs="宋体"/>
                <w:b/>
                <w:color w:val="333333"/>
                <w:sz w:val="16"/>
                <w:szCs w:val="16"/>
                <w:bdr w:val="none" w:color="auto" w:sz="0" w:space="0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356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人力资源管培生</w:t>
            </w:r>
          </w:p>
        </w:tc>
        <w:tc>
          <w:tcPr>
            <w:tcW w:w="1548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仅限人力资源专业</w:t>
            </w:r>
          </w:p>
        </w:tc>
        <w:tc>
          <w:tcPr>
            <w:tcW w:w="1932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人力资源各模块工作</w:t>
            </w:r>
          </w:p>
        </w:tc>
        <w:tc>
          <w:tcPr>
            <w:tcW w:w="732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1236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长沙、吉首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356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财务管培生</w:t>
            </w:r>
          </w:p>
        </w:tc>
        <w:tc>
          <w:tcPr>
            <w:tcW w:w="1548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仅限财务管理类专业</w:t>
            </w:r>
          </w:p>
        </w:tc>
        <w:tc>
          <w:tcPr>
            <w:tcW w:w="1932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财务工作</w:t>
            </w:r>
          </w:p>
        </w:tc>
        <w:tc>
          <w:tcPr>
            <w:tcW w:w="732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1236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长沙、吉首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1356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生产技术管培生</w:t>
            </w:r>
          </w:p>
        </w:tc>
        <w:tc>
          <w:tcPr>
            <w:tcW w:w="1548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生物工程、生产技术类</w:t>
            </w:r>
          </w:p>
        </w:tc>
        <w:tc>
          <w:tcPr>
            <w:tcW w:w="1932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生产、研发等工作</w:t>
            </w:r>
          </w:p>
        </w:tc>
        <w:tc>
          <w:tcPr>
            <w:tcW w:w="732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1236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吉首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1356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食品、生物工程管培生</w:t>
            </w:r>
          </w:p>
        </w:tc>
        <w:tc>
          <w:tcPr>
            <w:tcW w:w="1548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食品、生物工程类</w:t>
            </w:r>
          </w:p>
        </w:tc>
        <w:tc>
          <w:tcPr>
            <w:tcW w:w="1932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品控、质检等工作</w:t>
            </w:r>
          </w:p>
        </w:tc>
        <w:tc>
          <w:tcPr>
            <w:tcW w:w="732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1236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吉首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1356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营销管培生</w:t>
            </w:r>
          </w:p>
        </w:tc>
        <w:tc>
          <w:tcPr>
            <w:tcW w:w="1548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932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市场营销和开拓</w:t>
            </w:r>
          </w:p>
        </w:tc>
        <w:tc>
          <w:tcPr>
            <w:tcW w:w="732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50</w:t>
            </w:r>
          </w:p>
        </w:tc>
        <w:tc>
          <w:tcPr>
            <w:tcW w:w="1236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全国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1356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行销管培生</w:t>
            </w:r>
          </w:p>
        </w:tc>
        <w:tc>
          <w:tcPr>
            <w:tcW w:w="1548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经管类专业</w:t>
            </w:r>
          </w:p>
        </w:tc>
        <w:tc>
          <w:tcPr>
            <w:tcW w:w="1932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市场方案和单品动销</w:t>
            </w:r>
          </w:p>
        </w:tc>
        <w:tc>
          <w:tcPr>
            <w:tcW w:w="732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236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1356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督导管培生</w:t>
            </w:r>
          </w:p>
        </w:tc>
        <w:tc>
          <w:tcPr>
            <w:tcW w:w="1548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932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终端网点检核，接受全国范围内出差</w:t>
            </w:r>
          </w:p>
        </w:tc>
        <w:tc>
          <w:tcPr>
            <w:tcW w:w="732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1236" w:type="dxa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gridSpan w:val="3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合计</w:t>
            </w:r>
          </w:p>
        </w:tc>
        <w:tc>
          <w:tcPr>
            <w:tcW w:w="3900" w:type="dxa"/>
            <w:gridSpan w:val="3"/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90人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Style w:val="7"/>
          <w:rFonts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四、应聘须知：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hanging="360"/>
        <w:rPr>
          <w:sz w:val="16"/>
          <w:szCs w:val="1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rFonts w:ascii="宋体" w:hAnsi="宋体" w:eastAsia="宋体" w:cs="宋体"/>
          <w:color w:val="333333"/>
          <w:sz w:val="16"/>
          <w:szCs w:val="16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招收2020或2019年毕业生，全日制本科生及硕士研究生；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hanging="360"/>
        <w:rPr>
          <w:sz w:val="16"/>
          <w:szCs w:val="16"/>
        </w:rPr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hanging="360"/>
        <w:rPr>
          <w:sz w:val="16"/>
          <w:szCs w:val="1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rFonts w:ascii="宋体" w:hAnsi="宋体" w:eastAsia="宋体" w:cs="宋体"/>
          <w:color w:val="333333"/>
          <w:sz w:val="16"/>
          <w:szCs w:val="16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品行端正，身体健康，学习成绩优良，无任何违法违纪记录；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hanging="360"/>
        <w:rPr>
          <w:sz w:val="16"/>
          <w:szCs w:val="16"/>
        </w:rPr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hanging="360"/>
        <w:rPr>
          <w:sz w:val="16"/>
          <w:szCs w:val="1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rFonts w:ascii="宋体" w:hAnsi="宋体" w:eastAsia="宋体" w:cs="宋体"/>
          <w:color w:val="333333"/>
          <w:sz w:val="16"/>
          <w:szCs w:val="16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具备良好的在校表现和社会实践经历；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hanging="360"/>
        <w:rPr>
          <w:sz w:val="16"/>
          <w:szCs w:val="16"/>
        </w:rPr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hanging="360"/>
        <w:rPr>
          <w:sz w:val="16"/>
          <w:szCs w:val="1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rFonts w:ascii="宋体" w:hAnsi="宋体" w:eastAsia="宋体" w:cs="宋体"/>
          <w:color w:val="333333"/>
          <w:sz w:val="16"/>
          <w:szCs w:val="16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具备良好的沟通能力和团队精神，脚踏实地，乐观进取。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hanging="360"/>
        <w:rPr>
          <w:sz w:val="16"/>
          <w:szCs w:val="1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Style w:val="7"/>
          <w:rFonts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五、应聘流程：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rFonts w:ascii="宋体" w:hAnsi="宋体" w:eastAsia="宋体" w:cs="宋体"/>
          <w:color w:val="333333"/>
          <w:sz w:val="16"/>
          <w:szCs w:val="16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在线申请→宣讲会→简历筛选  →初试 →复试→体检 →录用 →招聘结束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hanging="360"/>
        <w:rPr>
          <w:sz w:val="16"/>
          <w:szCs w:val="1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rFonts w:ascii="宋体" w:hAnsi="宋体" w:eastAsia="宋体" w:cs="宋体"/>
          <w:color w:val="333333"/>
          <w:sz w:val="22"/>
          <w:szCs w:val="22"/>
        </w:rPr>
      </w:pPr>
      <w:r>
        <w:rPr>
          <w:rStyle w:val="7"/>
          <w:rFonts w:hint="eastAsia" w:ascii="宋体" w:hAnsi="宋体" w:eastAsia="宋体" w:cs="宋体"/>
          <w:b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  <w:lang w:eastAsia="zh-CN"/>
        </w:rPr>
        <w:t>六</w:t>
      </w:r>
      <w:r>
        <w:rPr>
          <w:rStyle w:val="7"/>
          <w:rFonts w:ascii="宋体" w:hAnsi="宋体" w:eastAsia="宋体" w:cs="宋体"/>
          <w:b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薪资福利：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hanging="360"/>
        <w:rPr>
          <w:sz w:val="22"/>
          <w:szCs w:val="22"/>
        </w:rPr>
      </w:pP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hanging="360"/>
        <w:rPr>
          <w:sz w:val="16"/>
          <w:szCs w:val="1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rFonts w:ascii="宋体" w:hAnsi="宋体" w:eastAsia="宋体" w:cs="宋体"/>
          <w:color w:val="333333"/>
          <w:sz w:val="16"/>
          <w:szCs w:val="16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福利待遇：年薪4.5-10万元。实习期间：基本工资+管培生津贴+通讯补贴+午餐补贴；五险一金、带薪年假、年节福利、生日关怀、年度体检、寒暑补贴等；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hanging="360"/>
        <w:rPr>
          <w:sz w:val="16"/>
          <w:szCs w:val="16"/>
        </w:rPr>
      </w:pP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hanging="360"/>
        <w:rPr>
          <w:sz w:val="16"/>
          <w:szCs w:val="1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rFonts w:ascii="宋体" w:hAnsi="宋体" w:eastAsia="宋体" w:cs="宋体"/>
          <w:color w:val="333333"/>
          <w:sz w:val="16"/>
          <w:szCs w:val="16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职业晋升：完善的培训体系——中粮“启明星”项目；专属培育方案；双通道晋升体系：管理通道晋升和专业通道晋升。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hanging="360"/>
        <w:rPr>
          <w:sz w:val="16"/>
          <w:szCs w:val="16"/>
        </w:rPr>
      </w:pP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hanging="360"/>
        <w:rPr>
          <w:sz w:val="16"/>
          <w:szCs w:val="1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Style w:val="7"/>
          <w:rFonts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联系方式：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hanging="360"/>
        <w:rPr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rFonts w:ascii="宋体" w:hAnsi="宋体" w:eastAsia="宋体" w:cs="宋体"/>
          <w:color w:val="333333"/>
          <w:sz w:val="16"/>
          <w:szCs w:val="16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酒厂地址：湖南省吉首市振武营酒鬼工业园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hanging="360"/>
        <w:rPr>
          <w:sz w:val="16"/>
          <w:szCs w:val="1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rFonts w:ascii="宋体" w:hAnsi="宋体" w:eastAsia="宋体" w:cs="宋体"/>
          <w:color w:val="333333"/>
          <w:sz w:val="16"/>
          <w:szCs w:val="16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公司办公地址：湖南省长沙市雨花区沙湾路239号雨花公馆七号栋酒鬼大厦13楼（长沙大道地铁站2号出口）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hanging="360"/>
        <w:rPr>
          <w:sz w:val="16"/>
          <w:szCs w:val="1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rFonts w:ascii="宋体" w:hAnsi="宋体" w:eastAsia="宋体" w:cs="宋体"/>
          <w:color w:val="333333"/>
          <w:sz w:val="16"/>
          <w:szCs w:val="16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联系人：任女士/马小姐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hanging="360"/>
        <w:rPr>
          <w:sz w:val="16"/>
          <w:szCs w:val="1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rFonts w:ascii="宋体" w:hAnsi="宋体" w:eastAsia="宋体" w:cs="宋体"/>
          <w:color w:val="333333"/>
          <w:sz w:val="16"/>
          <w:szCs w:val="16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联系电话：0731–88186006/88186007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hanging="360"/>
        <w:rPr>
          <w:sz w:val="16"/>
          <w:szCs w:val="1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300" w:lineRule="atLeast"/>
        <w:ind w:left="0" w:right="0"/>
        <w:rPr>
          <w:rFonts w:ascii="宋体" w:hAnsi="宋体" w:eastAsia="宋体" w:cs="宋体"/>
          <w:color w:val="333333"/>
          <w:sz w:val="16"/>
          <w:szCs w:val="16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简历投递邮箱：hr1@jiuguijiu000799.com （请标注地区+岗位+姓名）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300" w:lineRule="atLeast"/>
        <w:ind w:left="0" w:right="0"/>
        <w:rPr>
          <w:rFonts w:ascii="宋体" w:hAnsi="宋体" w:eastAsia="宋体" w:cs="宋体"/>
          <w:color w:val="333333"/>
          <w:sz w:val="16"/>
          <w:szCs w:val="16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left="0" w:right="0"/>
        <w:rPr>
          <w:sz w:val="14"/>
          <w:szCs w:val="14"/>
        </w:rPr>
      </w:pPr>
      <w:r>
        <w:rPr>
          <w:rFonts w:hint="eastAsia" w:ascii="Verdana" w:hAnsi="Verdana" w:cs="Verdana"/>
          <w:caps w:val="0"/>
          <w:color w:val="333333"/>
          <w:sz w:val="14"/>
          <w:szCs w:val="14"/>
          <w:shd w:val="clear" w:fill="DDDDDD"/>
          <w:lang w:val="en-US" w:eastAsia="zh-CN"/>
        </w:rPr>
        <w:t>.</w:t>
      </w:r>
      <w:r>
        <w:rPr>
          <w:sz w:val="14"/>
          <w:szCs w:val="14"/>
          <w:bdr w:val="none" w:color="auto" w:sz="0" w:space="0"/>
        </w:rPr>
        <w:t>  </w:t>
      </w: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13335"/>
            <wp:docPr id="12" name="图片 6" descr="IMG_25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 </w:t>
      </w: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13335"/>
            <wp:docPr id="13" name="图片 7" descr="IMG_258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95500" cy="428625"/>
            <wp:effectExtent l="0" t="0" r="7620" b="13335"/>
            <wp:docPr id="10" name="图片 8" descr="IMG_25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 </w:t>
      </w: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190750" cy="381000"/>
            <wp:effectExtent l="0" t="0" r="3810" b="0"/>
            <wp:docPr id="4" name="图片 9" descr="IMG_26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IMG_26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left="0" w:right="0"/>
        <w:rPr>
          <w:sz w:val="14"/>
          <w:szCs w:val="14"/>
        </w:rPr>
      </w:pP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13335"/>
            <wp:docPr id="6" name="图片 10" descr="IMG_26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 descr="IMG_26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13335"/>
            <wp:docPr id="5" name="图片 11" descr="IMG_26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 descr="IMG_26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13335"/>
            <wp:docPr id="3" name="图片 12" descr="IMG_26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" descr="IMG_26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13335"/>
            <wp:docPr id="8" name="图片 13" descr="IMG_264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3" descr="IMG_26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left="0" w:right="0"/>
        <w:rPr>
          <w:sz w:val="14"/>
          <w:szCs w:val="14"/>
        </w:rPr>
      </w:pP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13335"/>
            <wp:docPr id="9" name="图片 14" descr="IMG_265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4" descr="IMG_26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13335"/>
            <wp:docPr id="1" name="图片 15" descr="IMG_266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" descr="IMG_26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13335"/>
            <wp:docPr id="7" name="图片 16" descr="IMG_267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6" descr="IMG_26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2" name="图片 17" descr="IMG_268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7" descr="IMG_26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left="0" w:right="0"/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</w:rPr>
      </w:pPr>
      <w:r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</w:rPr>
        <w:t xml:space="preserve">主办单位：吉首大学招生就业处    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left="0" w:right="0"/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</w:rPr>
      </w:pPr>
      <w:r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</w:rPr>
        <w:t xml:space="preserve">联系地址：湖南省吉首市人民南路120号    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left="0" w:right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</w:rPr>
        <w:t> 邮编：416000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left="0" w:right="0"/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</w:rPr>
      </w:pPr>
      <w:r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</w:rPr>
        <w:t>联系电话：0743-2161650,      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left="0" w:right="0"/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</w:rPr>
      </w:pPr>
      <w:r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</w:rPr>
        <w:t>传真:0743-2123692    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left="0" w:right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</w:rPr>
        <w:t>E-mail：jsu2161650@126.com</w:t>
      </w:r>
    </w:p>
    <w:p>
      <w:pPr>
        <w:rPr>
          <w:rFonts w:hint="eastAsia" w:ascii="微软雅黑" w:hAnsi="微软雅黑" w:eastAsia="微软雅黑" w:cs="微软雅黑"/>
          <w:sz w:val="44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228F4C"/>
    <w:multiLevelType w:val="multilevel"/>
    <w:tmpl w:val="C1228F4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E361D03A"/>
    <w:multiLevelType w:val="multilevel"/>
    <w:tmpl w:val="E361D03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05CD5099"/>
    <w:multiLevelType w:val="multilevel"/>
    <w:tmpl w:val="05CD509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4BADD18B"/>
    <w:multiLevelType w:val="multilevel"/>
    <w:tmpl w:val="4BADD18B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6A4743DB"/>
    <w:multiLevelType w:val="multilevel"/>
    <w:tmpl w:val="6A4743DB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6BBCD62F"/>
    <w:multiLevelType w:val="multilevel"/>
    <w:tmpl w:val="6BBCD62F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7D034B30"/>
    <w:multiLevelType w:val="multilevel"/>
    <w:tmpl w:val="7D034B30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55A9B"/>
    <w:rsid w:val="49C55A9B"/>
    <w:rsid w:val="6C31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hyperlink" Target="http://xy.hunbys.com/" TargetMode="External"/><Relationship Id="rId7" Type="http://schemas.openxmlformats.org/officeDocument/2006/relationships/image" Target="media/image2.jpeg"/><Relationship Id="rId6" Type="http://schemas.openxmlformats.org/officeDocument/2006/relationships/hyperlink" Target="http://xsc.gov.hnedu.cn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account.chsi.com.cn/passport/login?service=http:/jy.ncss.org.cn/caslogin.html" TargetMode="External"/><Relationship Id="rId30" Type="http://schemas.openxmlformats.org/officeDocument/2006/relationships/fontTable" Target="fontTable.xml"/><Relationship Id="rId3" Type="http://schemas.openxmlformats.org/officeDocument/2006/relationships/theme" Target="theme/theme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../NULL"/><Relationship Id="rId26" Type="http://schemas.openxmlformats.org/officeDocument/2006/relationships/hyperlink" Target="http://jy.hunbys.com/login.aspx" TargetMode="External"/><Relationship Id="rId25" Type="http://schemas.openxmlformats.org/officeDocument/2006/relationships/image" Target="media/image11.jpeg"/><Relationship Id="rId24" Type="http://schemas.openxmlformats.org/officeDocument/2006/relationships/hyperlink" Target="http://www.qixin.com/" TargetMode="External"/><Relationship Id="rId23" Type="http://schemas.openxmlformats.org/officeDocument/2006/relationships/image" Target="media/image10.jpeg"/><Relationship Id="rId22" Type="http://schemas.openxmlformats.org/officeDocument/2006/relationships/hyperlink" Target="http://www.nacao.org.cn/publish/main/85/index.html" TargetMode="External"/><Relationship Id="rId21" Type="http://schemas.openxmlformats.org/officeDocument/2006/relationships/image" Target="media/image9.jpeg"/><Relationship Id="rId20" Type="http://schemas.openxmlformats.org/officeDocument/2006/relationships/hyperlink" Target="http://jsu.ncss.org.cn/login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hyperlink" Target="http://222.240.173.92:7001/hnpes/login/school.action?tdsourcetag=s_pcqq_aiomsg" TargetMode="External"/><Relationship Id="rId17" Type="http://schemas.openxmlformats.org/officeDocument/2006/relationships/image" Target="media/image7.jpeg"/><Relationship Id="rId16" Type="http://schemas.openxmlformats.org/officeDocument/2006/relationships/hyperlink" Target="http://xzptp.hunbys.com/?tdsourcetag=s_pcqq_aiomsg" TargetMode="External"/><Relationship Id="rId15" Type="http://schemas.openxmlformats.org/officeDocument/2006/relationships/image" Target="media/image6.jpeg"/><Relationship Id="rId14" Type="http://schemas.openxmlformats.org/officeDocument/2006/relationships/hyperlink" Target="http://10531.hunbys.com/" TargetMode="External"/><Relationship Id="rId13" Type="http://schemas.openxmlformats.org/officeDocument/2006/relationships/image" Target="media/image5.jpeg"/><Relationship Id="rId12" Type="http://schemas.openxmlformats.org/officeDocument/2006/relationships/hyperlink" Target="http://jsu.careersky.cn/jixun/Account/signIn" TargetMode="External"/><Relationship Id="rId11" Type="http://schemas.openxmlformats.org/officeDocument/2006/relationships/image" Target="media/image4.jpeg"/><Relationship Id="rId10" Type="http://schemas.openxmlformats.org/officeDocument/2006/relationships/hyperlink" Target="https://www.chsi.com.cn/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2019-11-04T09:32:00Z</dcterms:created>
  <dc:creator>Administrator</dc:creator>
  <cp:lastModifiedBy>Administrator</cp:lastModifiedBy>
  <dcterms:modified xsi:type="dcterms:W3CDTF">2019-11-04T09:39:22Z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