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FF95E" w14:textId="61ED0B53" w:rsidR="005B1FAF" w:rsidRPr="006F401F" w:rsidRDefault="00596A7F">
      <w:pPr>
        <w:adjustRightInd w:val="0"/>
        <w:snapToGrid w:val="0"/>
        <w:jc w:val="center"/>
        <w:rPr>
          <w:rFonts w:ascii="黑体" w:eastAsia="黑体" w:hAnsi="黑体" w:cs="Times New Roman"/>
          <w:color w:val="000000" w:themeColor="text1"/>
          <w:sz w:val="30"/>
          <w:szCs w:val="30"/>
        </w:rPr>
      </w:pPr>
      <w:r w:rsidRPr="006F401F">
        <w:rPr>
          <w:rFonts w:ascii="黑体" w:eastAsia="黑体" w:hAnsi="黑体" w:cs="黑体" w:hint="eastAsia"/>
          <w:color w:val="000000" w:themeColor="text1"/>
          <w:sz w:val="30"/>
          <w:szCs w:val="30"/>
        </w:rPr>
        <w:t>广东信力科技股份</w:t>
      </w:r>
      <w:r w:rsidRPr="006F401F">
        <w:rPr>
          <w:rFonts w:ascii="黑体" w:eastAsia="黑体" w:hAnsi="黑体" w:cs="黑体" w:hint="eastAsia"/>
          <w:color w:val="000000" w:themeColor="text1"/>
          <w:sz w:val="30"/>
          <w:szCs w:val="30"/>
        </w:rPr>
        <w:t>有限公司</w:t>
      </w: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招聘简章</w:t>
      </w:r>
    </w:p>
    <w:tbl>
      <w:tblPr>
        <w:tblW w:w="98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5"/>
      </w:tblGrid>
      <w:tr w:rsidR="006F401F" w:rsidRPr="006F401F" w14:paraId="5D274C7C" w14:textId="77777777" w:rsidTr="006F401F">
        <w:trPr>
          <w:trHeight w:val="5053"/>
        </w:trPr>
        <w:tc>
          <w:tcPr>
            <w:tcW w:w="9835" w:type="dxa"/>
          </w:tcPr>
          <w:p w14:paraId="391E3722" w14:textId="77777777" w:rsidR="005B1FAF" w:rsidRPr="006F401F" w:rsidRDefault="00596A7F">
            <w:pPr>
              <w:pStyle w:val="a8"/>
              <w:snapToGrid w:val="0"/>
              <w:spacing w:line="216" w:lineRule="auto"/>
              <w:ind w:firstLineChars="222" w:firstLine="622"/>
              <w:rPr>
                <w:color w:val="000000" w:themeColor="text1"/>
                <w:sz w:val="24"/>
                <w:szCs w:val="24"/>
                <w:lang w:val="en-US"/>
              </w:rPr>
            </w:pPr>
            <w:r w:rsidRPr="006F401F">
              <w:rPr>
                <w:rFonts w:hint="eastAsia"/>
                <w:color w:val="000000" w:themeColor="text1"/>
                <w:sz w:val="28"/>
                <w:szCs w:val="28"/>
              </w:rPr>
              <w:t>公司简介：</w:t>
            </w:r>
            <w:r w:rsidRPr="006F401F">
              <w:rPr>
                <w:rFonts w:hint="eastAsia"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广东信力科技股份有限公司（简称“信力科技”），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1998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年成立，注册资本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3783.80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万元（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RMB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），是一家集高分子材料、复合材料、功能材料的研发、设计、生产、销售于一体的国家高新技术企业。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2016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年新三板挂牌（股票代码：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838807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）。</w:t>
            </w:r>
          </w:p>
          <w:p w14:paraId="5735DEBA" w14:textId="77777777" w:rsidR="005B1FAF" w:rsidRPr="006F401F" w:rsidRDefault="00596A7F">
            <w:pPr>
              <w:pStyle w:val="a8"/>
              <w:snapToGrid w:val="0"/>
              <w:spacing w:line="216" w:lineRule="auto"/>
              <w:ind w:firstLineChars="222" w:firstLine="533"/>
              <w:rPr>
                <w:color w:val="000000" w:themeColor="text1"/>
                <w:sz w:val="24"/>
                <w:szCs w:val="24"/>
                <w:lang w:val="en-US"/>
              </w:rPr>
            </w:pP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信力科技现有员工人数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300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余人，厂区占地面积约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60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亩，是东莞市“倍增计划”企业。</w:t>
            </w:r>
          </w:p>
          <w:p w14:paraId="48AE7B6F" w14:textId="77777777" w:rsidR="005B1FAF" w:rsidRPr="006F401F" w:rsidRDefault="00596A7F">
            <w:pPr>
              <w:pStyle w:val="a8"/>
              <w:snapToGrid w:val="0"/>
              <w:spacing w:line="216" w:lineRule="auto"/>
              <w:ind w:firstLineChars="222" w:firstLine="533"/>
              <w:rPr>
                <w:color w:val="000000" w:themeColor="text1"/>
                <w:sz w:val="24"/>
                <w:szCs w:val="24"/>
                <w:lang w:val="en-US"/>
              </w:rPr>
            </w:pP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公司成立以来，坚持以技术创新为基点，努力打造自身的核心竞争力，每年提取销售额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5%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以上的费用投入研发和技术改造，全力培养过硬的专业技术队伍。公司有独立的市级和省级认定的研发中心、市级重点实验室、企业科技特派员工作站等研发平台，重视产学研合作。</w:t>
            </w:r>
          </w:p>
          <w:p w14:paraId="68C22072" w14:textId="77777777" w:rsidR="005B1FAF" w:rsidRPr="006F401F" w:rsidRDefault="00596A7F">
            <w:pPr>
              <w:pStyle w:val="a8"/>
              <w:snapToGrid w:val="0"/>
              <w:spacing w:line="216" w:lineRule="auto"/>
              <w:ind w:firstLineChars="222" w:firstLine="533"/>
              <w:rPr>
                <w:color w:val="000000" w:themeColor="text1"/>
                <w:sz w:val="24"/>
                <w:szCs w:val="24"/>
                <w:lang w:val="en-US"/>
              </w:rPr>
            </w:pP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核心技术领域：减振降噪阻尼材料、无卤阻燃抑振材料、耐特殊介质密封材料、导热绝缘防护材料；</w:t>
            </w:r>
          </w:p>
          <w:p w14:paraId="7A63AE6C" w14:textId="77777777" w:rsidR="005B1FAF" w:rsidRPr="006F401F" w:rsidRDefault="00596A7F">
            <w:pPr>
              <w:pStyle w:val="a8"/>
              <w:snapToGrid w:val="0"/>
              <w:spacing w:line="216" w:lineRule="auto"/>
              <w:ind w:firstLineChars="222" w:firstLine="533"/>
              <w:rPr>
                <w:rFonts w:ascii="黑体" w:eastAsia="黑体" w:hAnsi="黑体" w:cs="Times New Roman"/>
                <w:color w:val="000000" w:themeColor="text1"/>
                <w:sz w:val="36"/>
                <w:szCs w:val="36"/>
              </w:rPr>
            </w:pP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6F401F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应用领域：轨道交通及汽车、电子及电气化设备、智能制造装备、建筑家居、新能源环保设施等。</w:t>
            </w:r>
          </w:p>
        </w:tc>
      </w:tr>
    </w:tbl>
    <w:p w14:paraId="47AE1693" w14:textId="439DEA01" w:rsidR="005B1FAF" w:rsidRPr="006F401F" w:rsidRDefault="00596A7F" w:rsidP="006F401F">
      <w:pPr>
        <w:adjustRightInd w:val="0"/>
        <w:snapToGrid w:val="0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6F401F">
        <w:rPr>
          <w:rFonts w:ascii="黑体" w:eastAsia="黑体" w:hAnsi="黑体" w:cs="黑体" w:hint="eastAsia"/>
          <w:color w:val="000000" w:themeColor="text1"/>
          <w:sz w:val="32"/>
          <w:szCs w:val="32"/>
        </w:rPr>
        <w:t>信力科技</w:t>
      </w:r>
      <w:r w:rsidRPr="006F401F">
        <w:rPr>
          <w:rFonts w:ascii="黑体" w:eastAsia="黑体" w:hAnsi="黑体" w:cs="黑体" w:hint="eastAsia"/>
          <w:color w:val="000000" w:themeColor="text1"/>
          <w:sz w:val="32"/>
          <w:szCs w:val="32"/>
        </w:rPr>
        <w:t>诚聘</w:t>
      </w:r>
    </w:p>
    <w:tbl>
      <w:tblPr>
        <w:tblpPr w:leftFromText="180" w:rightFromText="180" w:vertAnchor="text" w:horzAnchor="margin" w:tblpXSpec="center" w:tblpY="73"/>
        <w:tblOverlap w:val="never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25"/>
        <w:gridCol w:w="6912"/>
        <w:gridCol w:w="1773"/>
      </w:tblGrid>
      <w:tr w:rsidR="006F401F" w:rsidRPr="006F401F" w14:paraId="727AE7F6" w14:textId="77777777" w:rsidTr="006F401F">
        <w:trPr>
          <w:trHeight w:val="438"/>
        </w:trPr>
        <w:tc>
          <w:tcPr>
            <w:tcW w:w="714" w:type="dxa"/>
            <w:tcMar>
              <w:left w:w="0" w:type="dxa"/>
              <w:right w:w="0" w:type="dxa"/>
            </w:tcMar>
          </w:tcPr>
          <w:p w14:paraId="4953D668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职位名称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0553F74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招聘人数</w:t>
            </w:r>
          </w:p>
        </w:tc>
        <w:tc>
          <w:tcPr>
            <w:tcW w:w="6912" w:type="dxa"/>
            <w:tcMar>
              <w:left w:w="0" w:type="dxa"/>
              <w:right w:w="0" w:type="dxa"/>
            </w:tcMar>
          </w:tcPr>
          <w:p w14:paraId="51701FA7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职位要求</w:t>
            </w:r>
          </w:p>
        </w:tc>
        <w:tc>
          <w:tcPr>
            <w:tcW w:w="1773" w:type="dxa"/>
            <w:tcMar>
              <w:left w:w="0" w:type="dxa"/>
              <w:right w:w="0" w:type="dxa"/>
            </w:tcMar>
          </w:tcPr>
          <w:p w14:paraId="557B33B1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平均月薪</w:t>
            </w:r>
          </w:p>
        </w:tc>
      </w:tr>
      <w:tr w:rsidR="006F401F" w:rsidRPr="006F401F" w14:paraId="6751FB65" w14:textId="77777777" w:rsidTr="006F401F">
        <w:trPr>
          <w:trHeight w:val="83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7021C053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 w:rsidRPr="006F401F">
              <w:rPr>
                <w:rFonts w:ascii="宋体" w:eastAsia="黑体" w:hAnsi="宋体" w:cs="宋体" w:hint="eastAsia"/>
                <w:b/>
                <w:color w:val="000000" w:themeColor="text1"/>
                <w:sz w:val="28"/>
                <w:szCs w:val="28"/>
              </w:rPr>
              <w:t>储备干部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59DC2903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12" w:type="dxa"/>
            <w:tcMar>
              <w:left w:w="0" w:type="dxa"/>
              <w:right w:w="0" w:type="dxa"/>
            </w:tcMar>
          </w:tcPr>
          <w:p w14:paraId="6E1E317A" w14:textId="77777777" w:rsidR="006F401F" w:rsidRPr="006F401F" w:rsidRDefault="006F401F" w:rsidP="006F401F">
            <w:pPr>
              <w:adjustRightInd w:val="0"/>
              <w:snapToGrid w:val="0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01F">
              <w:rPr>
                <w:rFonts w:ascii="宋体" w:eastAsia="楷体_GB2312" w:hAnsi="宋体" w:cs="宋体" w:hint="eastAsia"/>
                <w:color w:val="000000" w:themeColor="text1"/>
                <w:sz w:val="28"/>
                <w:szCs w:val="28"/>
                <w:shd w:val="clear" w:color="auto" w:fill="FFFFFF"/>
              </w:rPr>
              <w:t>本科</w:t>
            </w:r>
            <w:r w:rsidRPr="006F401F">
              <w:rPr>
                <w:rFonts w:ascii="楷体_GB2312" w:eastAsia="楷体_GB2312" w:hint="eastAsia"/>
                <w:color w:val="000000" w:themeColor="text1"/>
                <w:sz w:val="28"/>
                <w:szCs w:val="28"/>
                <w:shd w:val="clear" w:color="auto" w:fill="FFFFFF"/>
              </w:rPr>
              <w:t>及以上学历，25岁以下，高分子材料与工程专业、机械设计制造及其自动化专业；材料科学与工程专业；有责任心，能吃苦耐劳，热爱本职工作，应届毕业生优先；</w:t>
            </w:r>
          </w:p>
        </w:tc>
        <w:tc>
          <w:tcPr>
            <w:tcW w:w="1773" w:type="dxa"/>
            <w:tcMar>
              <w:left w:w="0" w:type="dxa"/>
              <w:right w:w="0" w:type="dxa"/>
            </w:tcMar>
            <w:vAlign w:val="center"/>
          </w:tcPr>
          <w:p w14:paraId="175D09E9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4000-6000</w:t>
            </w:r>
          </w:p>
        </w:tc>
      </w:tr>
      <w:tr w:rsidR="006F401F" w:rsidRPr="006F401F" w14:paraId="0674AA65" w14:textId="77777777" w:rsidTr="006F401F">
        <w:trPr>
          <w:trHeight w:val="410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4F264408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 w:rsidRPr="006F401F">
              <w:rPr>
                <w:rFonts w:ascii="宋体" w:eastAsia="楷体_GB2312" w:hAnsi="宋体" w:cs="宋体"/>
                <w:color w:val="000000" w:themeColor="text1"/>
                <w:kern w:val="0"/>
              </w:rPr>
              <w:t> </w:t>
            </w:r>
            <w:r w:rsidRPr="006F401F">
              <w:rPr>
                <w:rFonts w:ascii="宋体" w:eastAsia="黑体" w:hAnsi="宋体" w:cs="宋体" w:hint="eastAsia"/>
                <w:b/>
                <w:color w:val="000000" w:themeColor="text1"/>
                <w:sz w:val="28"/>
                <w:szCs w:val="28"/>
              </w:rPr>
              <w:t>业务助理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0A0CC7CB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12" w:type="dxa"/>
            <w:tcMar>
              <w:left w:w="0" w:type="dxa"/>
              <w:right w:w="0" w:type="dxa"/>
            </w:tcMar>
          </w:tcPr>
          <w:p w14:paraId="275964E7" w14:textId="77777777" w:rsidR="006F401F" w:rsidRPr="006F401F" w:rsidRDefault="006F401F" w:rsidP="006F401F">
            <w:pPr>
              <w:adjustRightInd w:val="0"/>
              <w:snapToGrid w:val="0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01F">
              <w:rPr>
                <w:rFonts w:ascii="楷体_GB2312" w:eastAsia="楷体_GB2312" w:hint="eastAsia"/>
                <w:color w:val="000000" w:themeColor="text1"/>
                <w:sz w:val="28"/>
                <w:szCs w:val="28"/>
                <w:shd w:val="clear" w:color="auto" w:fill="FFFFFF"/>
              </w:rPr>
              <w:t>商务贸易、市场营销类相关专业；持驾照；应届毕业生优先；</w:t>
            </w:r>
          </w:p>
        </w:tc>
        <w:tc>
          <w:tcPr>
            <w:tcW w:w="1773" w:type="dxa"/>
            <w:tcMar>
              <w:left w:w="0" w:type="dxa"/>
              <w:right w:w="0" w:type="dxa"/>
            </w:tcMar>
            <w:vAlign w:val="center"/>
          </w:tcPr>
          <w:p w14:paraId="2B80C790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4000-6000</w:t>
            </w:r>
          </w:p>
        </w:tc>
      </w:tr>
      <w:tr w:rsidR="006F401F" w:rsidRPr="006F401F" w14:paraId="1834858B" w14:textId="77777777" w:rsidTr="006F401F">
        <w:trPr>
          <w:trHeight w:val="410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44B99851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6F401F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外贸业务员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1F153B09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12" w:type="dxa"/>
            <w:tcMar>
              <w:left w:w="0" w:type="dxa"/>
              <w:right w:w="0" w:type="dxa"/>
            </w:tcMar>
          </w:tcPr>
          <w:p w14:paraId="0C86996C" w14:textId="77777777" w:rsidR="006F401F" w:rsidRPr="006F401F" w:rsidRDefault="006F401F" w:rsidP="006F401F">
            <w:pPr>
              <w:adjustRightInd w:val="0"/>
              <w:snapToGrid w:val="0"/>
              <w:jc w:val="left"/>
              <w:rPr>
                <w:rFonts w:ascii="宋体" w:eastAsia="楷体_GB2312" w:hAnsi="宋体" w:cs="宋体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01F">
              <w:rPr>
                <w:rFonts w:ascii="宋体" w:eastAsia="楷体_GB2312" w:hAnsi="宋体" w:cs="宋体"/>
                <w:color w:val="000000" w:themeColor="text1"/>
                <w:sz w:val="28"/>
                <w:szCs w:val="28"/>
                <w:shd w:val="clear" w:color="auto" w:fill="FFFFFF"/>
              </w:rPr>
              <w:t>商务英语等相关专业；</w:t>
            </w:r>
            <w:r w:rsidRPr="006F401F">
              <w:rPr>
                <w:rFonts w:ascii="宋体" w:eastAsia="楷体_GB2312" w:hAnsi="宋体" w:cs="宋体" w:hint="eastAsia"/>
                <w:color w:val="000000" w:themeColor="text1"/>
                <w:sz w:val="28"/>
                <w:szCs w:val="28"/>
                <w:shd w:val="clear" w:color="auto" w:fill="FFFFFF"/>
              </w:rPr>
              <w:t>英语四级，口语流利，</w:t>
            </w:r>
            <w:r w:rsidRPr="006F401F">
              <w:rPr>
                <w:rFonts w:ascii="宋体" w:eastAsia="楷体_GB2312" w:hAnsi="宋体" w:cs="宋体"/>
                <w:color w:val="000000" w:themeColor="text1"/>
                <w:sz w:val="28"/>
                <w:szCs w:val="28"/>
                <w:shd w:val="clear" w:color="auto" w:fill="FFFFFF"/>
              </w:rPr>
              <w:t>持驾照；</w:t>
            </w:r>
            <w:r w:rsidRPr="006F401F">
              <w:rPr>
                <w:rFonts w:ascii="楷体_GB2312" w:eastAsia="楷体_GB2312" w:hint="eastAsia"/>
                <w:color w:val="000000" w:themeColor="text1"/>
                <w:sz w:val="28"/>
                <w:szCs w:val="28"/>
                <w:shd w:val="clear" w:color="auto" w:fill="FFFFFF"/>
              </w:rPr>
              <w:t>应届毕业生优先；</w:t>
            </w:r>
          </w:p>
        </w:tc>
        <w:tc>
          <w:tcPr>
            <w:tcW w:w="1773" w:type="dxa"/>
            <w:tcMar>
              <w:left w:w="0" w:type="dxa"/>
              <w:right w:w="0" w:type="dxa"/>
            </w:tcMar>
            <w:vAlign w:val="center"/>
          </w:tcPr>
          <w:p w14:paraId="22B86CD9" w14:textId="77777777" w:rsidR="006F401F" w:rsidRPr="006F401F" w:rsidRDefault="006F401F" w:rsidP="006F401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 w:rsidRPr="006F401F"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4000-6000</w:t>
            </w:r>
          </w:p>
        </w:tc>
      </w:tr>
    </w:tbl>
    <w:tbl>
      <w:tblPr>
        <w:tblpPr w:leftFromText="180" w:rightFromText="180" w:vertAnchor="text" w:horzAnchor="margin" w:tblpXSpec="center" w:tblpY="467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6F401F" w:rsidRPr="006F401F" w14:paraId="6AEB6277" w14:textId="77777777" w:rsidTr="006F401F">
        <w:trPr>
          <w:trHeight w:val="1411"/>
        </w:trPr>
        <w:tc>
          <w:tcPr>
            <w:tcW w:w="9828" w:type="dxa"/>
          </w:tcPr>
          <w:p w14:paraId="4FB225AD" w14:textId="632D4E8A" w:rsidR="006F401F" w:rsidRPr="006F401F" w:rsidRDefault="006F401F" w:rsidP="006F401F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6F401F"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公司福利</w:t>
            </w:r>
            <w:r w:rsidRPr="006F401F">
              <w:rPr>
                <w:rFonts w:ascii="黑体" w:eastAsia="黑体" w:hAnsi="黑体" w:cs="黑体" w:hint="eastAsia"/>
                <w:color w:val="000000" w:themeColor="text1"/>
                <w:sz w:val="36"/>
                <w:szCs w:val="36"/>
              </w:rPr>
              <w:t>：</w:t>
            </w:r>
            <w:r w:rsidRPr="006F401F"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 xml:space="preserve">购买社保（五险）、月度员工生日活动、年度抽奖、年度评优、空调宿舍，免费wifi、入职培训、免费体检、年度旅游等。      </w:t>
            </w:r>
            <w:r w:rsidRPr="006F401F"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地址：</w:t>
            </w:r>
            <w:r w:rsidRPr="006F401F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广东省东莞市麻涌镇漳澎村中小企业园区二横路9号</w:t>
            </w:r>
          </w:p>
          <w:p w14:paraId="005C2B07" w14:textId="77777777" w:rsidR="006F401F" w:rsidRPr="006F401F" w:rsidRDefault="006F401F" w:rsidP="006F401F">
            <w:pPr>
              <w:spacing w:line="300" w:lineRule="auto"/>
              <w:jc w:val="left"/>
              <w:rPr>
                <w:rFonts w:ascii="黑体" w:eastAsia="黑体" w:hAnsi="黑体" w:cs="Times New Roman"/>
                <w:color w:val="000000" w:themeColor="text1"/>
                <w:sz w:val="32"/>
                <w:szCs w:val="32"/>
              </w:rPr>
            </w:pPr>
            <w:r w:rsidRPr="006F401F"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联系人：李小姐</w:t>
            </w:r>
            <w:r w:rsidRPr="006F401F"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 xml:space="preserve">               </w:t>
            </w:r>
            <w:r w:rsidRPr="006F401F"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电话：13380165207/88220800</w:t>
            </w:r>
          </w:p>
        </w:tc>
      </w:tr>
    </w:tbl>
    <w:p w14:paraId="1F5E609F" w14:textId="77777777" w:rsidR="005B1FAF" w:rsidRDefault="005B1FAF">
      <w:pPr>
        <w:spacing w:line="300" w:lineRule="auto"/>
        <w:rPr>
          <w:rFonts w:ascii="黑体" w:eastAsia="黑体" w:hAnsi="黑体" w:cs="Times New Roman"/>
          <w:color w:val="0000FF"/>
          <w:sz w:val="20"/>
          <w:szCs w:val="20"/>
        </w:rPr>
      </w:pPr>
    </w:p>
    <w:sectPr w:rsidR="005B1FAF" w:rsidSect="006F401F">
      <w:pgSz w:w="12758" w:h="17861"/>
      <w:pgMar w:top="907" w:right="1134" w:bottom="907" w:left="101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3A17ED5-DDB8-4E09-BD4C-8436DFBFB04F}"/>
    <w:embedBold r:id="rId2" w:subsetted="1" w:fontKey="{ACFF816D-FA5B-4487-A067-3CDA5F669105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  <w:embedRegular r:id="rId3" w:subsetted="1" w:fontKey="{C60AF560-D43D-4FE2-90D5-03ADC0ED0094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C1950C5-4B64-4EA9-8940-F3CD489710A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E3242E"/>
    <w:rsid w:val="000A505A"/>
    <w:rsid w:val="001D716A"/>
    <w:rsid w:val="001F03A4"/>
    <w:rsid w:val="00505F28"/>
    <w:rsid w:val="00524981"/>
    <w:rsid w:val="00596A7F"/>
    <w:rsid w:val="005B1FAF"/>
    <w:rsid w:val="00600AB2"/>
    <w:rsid w:val="0061123C"/>
    <w:rsid w:val="00621A44"/>
    <w:rsid w:val="006F401F"/>
    <w:rsid w:val="007C2DA4"/>
    <w:rsid w:val="00A065D5"/>
    <w:rsid w:val="00AA1772"/>
    <w:rsid w:val="00AB351D"/>
    <w:rsid w:val="00BD5219"/>
    <w:rsid w:val="00DB649E"/>
    <w:rsid w:val="01655D36"/>
    <w:rsid w:val="01E3242E"/>
    <w:rsid w:val="02734DF0"/>
    <w:rsid w:val="0347586A"/>
    <w:rsid w:val="03B60451"/>
    <w:rsid w:val="040F713D"/>
    <w:rsid w:val="06D048E1"/>
    <w:rsid w:val="06E947B9"/>
    <w:rsid w:val="07E8143F"/>
    <w:rsid w:val="07FA6804"/>
    <w:rsid w:val="08187F8B"/>
    <w:rsid w:val="08794613"/>
    <w:rsid w:val="09651DE8"/>
    <w:rsid w:val="0A24079E"/>
    <w:rsid w:val="0B0C54E2"/>
    <w:rsid w:val="0B9D5F94"/>
    <w:rsid w:val="0BD2579D"/>
    <w:rsid w:val="0C7C55E9"/>
    <w:rsid w:val="0E492B72"/>
    <w:rsid w:val="0F2721B9"/>
    <w:rsid w:val="0FB51992"/>
    <w:rsid w:val="10090D85"/>
    <w:rsid w:val="105456B2"/>
    <w:rsid w:val="10EC1DF6"/>
    <w:rsid w:val="110F6F2E"/>
    <w:rsid w:val="111B414D"/>
    <w:rsid w:val="118879C0"/>
    <w:rsid w:val="1236457C"/>
    <w:rsid w:val="123B2333"/>
    <w:rsid w:val="125478EA"/>
    <w:rsid w:val="12861987"/>
    <w:rsid w:val="12BC5E0D"/>
    <w:rsid w:val="12C94FDB"/>
    <w:rsid w:val="131167F8"/>
    <w:rsid w:val="13C87245"/>
    <w:rsid w:val="140154F5"/>
    <w:rsid w:val="14F84F37"/>
    <w:rsid w:val="15061F4B"/>
    <w:rsid w:val="15902B3B"/>
    <w:rsid w:val="179749DC"/>
    <w:rsid w:val="18410B4C"/>
    <w:rsid w:val="184871BB"/>
    <w:rsid w:val="186D0B7D"/>
    <w:rsid w:val="19252822"/>
    <w:rsid w:val="1A07395E"/>
    <w:rsid w:val="1A6C2FFA"/>
    <w:rsid w:val="1AA01AD9"/>
    <w:rsid w:val="1B8C2F98"/>
    <w:rsid w:val="1BAF7B68"/>
    <w:rsid w:val="1C6442D6"/>
    <w:rsid w:val="1CC25919"/>
    <w:rsid w:val="1D786297"/>
    <w:rsid w:val="1DDD453F"/>
    <w:rsid w:val="1DDF3EEC"/>
    <w:rsid w:val="1DE10002"/>
    <w:rsid w:val="1E3827D3"/>
    <w:rsid w:val="1E435BAA"/>
    <w:rsid w:val="1E516335"/>
    <w:rsid w:val="1E785121"/>
    <w:rsid w:val="1E943385"/>
    <w:rsid w:val="1E992201"/>
    <w:rsid w:val="1EAC6B65"/>
    <w:rsid w:val="1F952C90"/>
    <w:rsid w:val="20187105"/>
    <w:rsid w:val="204D2FED"/>
    <w:rsid w:val="20C80997"/>
    <w:rsid w:val="218B7B29"/>
    <w:rsid w:val="22964A40"/>
    <w:rsid w:val="22F35F97"/>
    <w:rsid w:val="240828F9"/>
    <w:rsid w:val="24B51633"/>
    <w:rsid w:val="262B4BB8"/>
    <w:rsid w:val="29DE56AC"/>
    <w:rsid w:val="2A6B3985"/>
    <w:rsid w:val="2C4C6DB9"/>
    <w:rsid w:val="2C7D196D"/>
    <w:rsid w:val="2E0B4814"/>
    <w:rsid w:val="2F41714A"/>
    <w:rsid w:val="2FDC2543"/>
    <w:rsid w:val="30296A9F"/>
    <w:rsid w:val="312D53B3"/>
    <w:rsid w:val="32745C08"/>
    <w:rsid w:val="32FF64E8"/>
    <w:rsid w:val="335937C2"/>
    <w:rsid w:val="3417285D"/>
    <w:rsid w:val="343B570C"/>
    <w:rsid w:val="34DC6763"/>
    <w:rsid w:val="360A2C88"/>
    <w:rsid w:val="362077B1"/>
    <w:rsid w:val="36630726"/>
    <w:rsid w:val="378F6A5F"/>
    <w:rsid w:val="37C50E0C"/>
    <w:rsid w:val="37C743B0"/>
    <w:rsid w:val="39032A28"/>
    <w:rsid w:val="39370F00"/>
    <w:rsid w:val="39621DB4"/>
    <w:rsid w:val="3A397014"/>
    <w:rsid w:val="3A9E3EFC"/>
    <w:rsid w:val="3AC13183"/>
    <w:rsid w:val="3B217F31"/>
    <w:rsid w:val="3B2C3450"/>
    <w:rsid w:val="3B574A8D"/>
    <w:rsid w:val="3B7B7A2A"/>
    <w:rsid w:val="3D0E3302"/>
    <w:rsid w:val="3D4F1BAD"/>
    <w:rsid w:val="3D92285F"/>
    <w:rsid w:val="3DC54C5F"/>
    <w:rsid w:val="3E08146F"/>
    <w:rsid w:val="3E8B54BD"/>
    <w:rsid w:val="3E9E3AF7"/>
    <w:rsid w:val="3F084CD9"/>
    <w:rsid w:val="402F749D"/>
    <w:rsid w:val="40F07BE6"/>
    <w:rsid w:val="41555388"/>
    <w:rsid w:val="415B17C4"/>
    <w:rsid w:val="4180412F"/>
    <w:rsid w:val="41B86E63"/>
    <w:rsid w:val="41FF4AE7"/>
    <w:rsid w:val="42282660"/>
    <w:rsid w:val="4386179B"/>
    <w:rsid w:val="43F73524"/>
    <w:rsid w:val="44266AB0"/>
    <w:rsid w:val="44CF6168"/>
    <w:rsid w:val="4515637F"/>
    <w:rsid w:val="45F56173"/>
    <w:rsid w:val="46386EBD"/>
    <w:rsid w:val="46B12B3D"/>
    <w:rsid w:val="471D7F7A"/>
    <w:rsid w:val="47E942FE"/>
    <w:rsid w:val="48503EDE"/>
    <w:rsid w:val="48AE4F50"/>
    <w:rsid w:val="49A32159"/>
    <w:rsid w:val="4A7316D6"/>
    <w:rsid w:val="4AD717AA"/>
    <w:rsid w:val="4BD05E21"/>
    <w:rsid w:val="4BE5737C"/>
    <w:rsid w:val="4CEF5CE6"/>
    <w:rsid w:val="4DB2357A"/>
    <w:rsid w:val="4E017681"/>
    <w:rsid w:val="4EF06A8D"/>
    <w:rsid w:val="4F1F748A"/>
    <w:rsid w:val="4FE10371"/>
    <w:rsid w:val="51524988"/>
    <w:rsid w:val="518B3FA4"/>
    <w:rsid w:val="51D03C06"/>
    <w:rsid w:val="521670C2"/>
    <w:rsid w:val="526C2358"/>
    <w:rsid w:val="53D9061D"/>
    <w:rsid w:val="53FC388A"/>
    <w:rsid w:val="55335B0E"/>
    <w:rsid w:val="564118E6"/>
    <w:rsid w:val="5766105E"/>
    <w:rsid w:val="5775301F"/>
    <w:rsid w:val="58281866"/>
    <w:rsid w:val="59E57D39"/>
    <w:rsid w:val="5AEC3CF1"/>
    <w:rsid w:val="5C156335"/>
    <w:rsid w:val="5C9D46D6"/>
    <w:rsid w:val="5D7C242D"/>
    <w:rsid w:val="5DC775B7"/>
    <w:rsid w:val="5DCE1112"/>
    <w:rsid w:val="5DF8251C"/>
    <w:rsid w:val="5EEC2023"/>
    <w:rsid w:val="5F7901A6"/>
    <w:rsid w:val="5FA2353E"/>
    <w:rsid w:val="5FF0596C"/>
    <w:rsid w:val="60552787"/>
    <w:rsid w:val="60612F36"/>
    <w:rsid w:val="606F2D36"/>
    <w:rsid w:val="607D026C"/>
    <w:rsid w:val="6099323F"/>
    <w:rsid w:val="62674ADE"/>
    <w:rsid w:val="627C032F"/>
    <w:rsid w:val="637F5B68"/>
    <w:rsid w:val="64011785"/>
    <w:rsid w:val="646E7252"/>
    <w:rsid w:val="649060C7"/>
    <w:rsid w:val="64A15211"/>
    <w:rsid w:val="65131768"/>
    <w:rsid w:val="6599622C"/>
    <w:rsid w:val="65CE2BBE"/>
    <w:rsid w:val="661F150C"/>
    <w:rsid w:val="66B01F01"/>
    <w:rsid w:val="66DB762D"/>
    <w:rsid w:val="673B23AE"/>
    <w:rsid w:val="6799454A"/>
    <w:rsid w:val="67B11E1E"/>
    <w:rsid w:val="67C16A73"/>
    <w:rsid w:val="682916DE"/>
    <w:rsid w:val="69C768C7"/>
    <w:rsid w:val="69FE2BF2"/>
    <w:rsid w:val="6A126B43"/>
    <w:rsid w:val="6A303EE0"/>
    <w:rsid w:val="6A393550"/>
    <w:rsid w:val="6A511DAF"/>
    <w:rsid w:val="6A884A20"/>
    <w:rsid w:val="6A9F04A4"/>
    <w:rsid w:val="6AB91D55"/>
    <w:rsid w:val="6AC010A7"/>
    <w:rsid w:val="6AC10D0C"/>
    <w:rsid w:val="6AC8266F"/>
    <w:rsid w:val="6C19321F"/>
    <w:rsid w:val="6CBE0500"/>
    <w:rsid w:val="6ED0346C"/>
    <w:rsid w:val="6F236EED"/>
    <w:rsid w:val="6F29499A"/>
    <w:rsid w:val="70E37AA9"/>
    <w:rsid w:val="71453873"/>
    <w:rsid w:val="7187580F"/>
    <w:rsid w:val="72BE41F9"/>
    <w:rsid w:val="72C868D3"/>
    <w:rsid w:val="736A1779"/>
    <w:rsid w:val="73AA5D2C"/>
    <w:rsid w:val="742A504D"/>
    <w:rsid w:val="74514B8E"/>
    <w:rsid w:val="7456004A"/>
    <w:rsid w:val="74674E55"/>
    <w:rsid w:val="748C452C"/>
    <w:rsid w:val="74D601E1"/>
    <w:rsid w:val="75BB1928"/>
    <w:rsid w:val="75CB7360"/>
    <w:rsid w:val="76EB5AF1"/>
    <w:rsid w:val="7814383D"/>
    <w:rsid w:val="78E861C5"/>
    <w:rsid w:val="7A2F3337"/>
    <w:rsid w:val="7A3B4303"/>
    <w:rsid w:val="7B233B8F"/>
    <w:rsid w:val="7CA8104F"/>
    <w:rsid w:val="7DBD2F91"/>
    <w:rsid w:val="7DE74CAC"/>
    <w:rsid w:val="7ED5765F"/>
    <w:rsid w:val="7EF55923"/>
    <w:rsid w:val="7F4A3C2A"/>
    <w:rsid w:val="7FB4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F63FE"/>
  <w15:docId w15:val="{A1408D0C-F09D-41AD-8A5D-ECCE3702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locked/>
    <w:rPr>
      <w:b/>
    </w:rPr>
  </w:style>
  <w:style w:type="character" w:styleId="a5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6">
    <w:name w:val="Emphasis"/>
    <w:basedOn w:val="a0"/>
    <w:qFormat/>
    <w:locked/>
  </w:style>
  <w:style w:type="character" w:styleId="a7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a8">
    <w:name w:val="名称"/>
    <w:basedOn w:val="a"/>
    <w:uiPriority w:val="99"/>
    <w:qFormat/>
    <w:pPr>
      <w:autoSpaceDE w:val="0"/>
      <w:autoSpaceDN w:val="0"/>
      <w:adjustRightInd w:val="0"/>
      <w:spacing w:line="3100" w:lineRule="atLeast"/>
      <w:textAlignment w:val="center"/>
    </w:pPr>
    <w:rPr>
      <w:rFonts w:ascii="方正黑体简体" w:eastAsia="方正黑体简体" w:cs="方正黑体简体"/>
      <w:color w:val="FF0000"/>
      <w:kern w:val="0"/>
      <w:sz w:val="218"/>
      <w:szCs w:val="2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XX有限公司</dc:title>
  <dc:creator>Administrator</dc:creator>
  <cp:lastModifiedBy>杨 紫琴</cp:lastModifiedBy>
  <cp:revision>3</cp:revision>
  <cp:lastPrinted>2020-10-09T09:00:00Z</cp:lastPrinted>
  <dcterms:created xsi:type="dcterms:W3CDTF">2020-11-09T16:50:00Z</dcterms:created>
  <dcterms:modified xsi:type="dcterms:W3CDTF">2020-11-09T16:50:00Z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