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hint="eastAsia" w:ascii="宋体" w:hAnsi="宋体" w:cs="宋体" w:eastAsiaTheme="minorEastAsia"/>
          <w:b w:val="0"/>
          <w:i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圣湘生物科技股份有限公司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eastAsia="zh-CN"/>
        </w:rPr>
        <w:t>招聘简章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单位性质：</w:t>
      </w: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单位行业：制造业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单位规模：500-1000人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宣讲时间：2019-10-18 15:00-17:00(周五)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简历投递邮箱：hr@sansure.com.cn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uto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招聘部门电话：19976</w:t>
      </w: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982260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883" w:firstLineChars="400"/>
        <w:jc w:val="both"/>
        <w:rPr>
          <w:b/>
          <w:bCs w:val="0"/>
          <w:sz w:val="22"/>
          <w:szCs w:val="22"/>
        </w:rPr>
      </w:pP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"http://jsu.jysd.com/teachin/view/id/85449?target=_blank" \l "vTab1" </w:instrTex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宣讲会详情</w: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883" w:firstLineChars="400"/>
        <w:jc w:val="both"/>
        <w:rPr>
          <w:b/>
          <w:bCs w:val="0"/>
          <w:sz w:val="22"/>
          <w:szCs w:val="22"/>
        </w:rPr>
      </w:pP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instrText xml:space="preserve"> HYPERLINK "http://jsu.jysd.com/teachin/view/id/85449?target=_blank" \l "vTab2" </w:instrTex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t>单位简介</w: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b/>
          <w:bCs w:val="0"/>
          <w:color w:val="333333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一：公司简介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圣湘生物科技股份有限公司是以分子诊断和基因检测技术为核心，集医疗诊断试剂、仪器和第三方医学检验服务为一体的整体解决方案提供商。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目前已成为全球分子诊断行业技术标杆、国内分子诊断行业龙头企业。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是全国首批国家基因检测技术应用示范中心、全球唯一感染性疾病及肿瘤基因诊断国家地方联合工程研究中心。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国家级博士后科研工作站单位。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司聚集国家认定的各类行业领军人才近10名，高层次归国留学人员30余名，研发和技术人员占全公司员工的比例高达40%，自主开发了获得国家科技进步二等奖的高精度“磁珠法”、国际领先的快速简便“一步法”和通用型“全自动统一样本处理”、全球最快之一的“POCT移动分子诊断”等一系列核心技术，获国家科技进步二等奖、中国专利优秀奖等国家级重大创新奖项近20项，研发了传染病防控、癌症防控、妇女健康、儿童健康、慢病管理等一系列性能赶超国内外先进水平的产品300余种，形成了集试剂、仪器、测序服务、第三方医学检验服务、分子实验室共建、区域医学检验中心共建等为一体的全产业链系统解决方案，目前产品已在全国2000多家标杆医院广泛使用，全国传染病领域排名前十的医院有9家使用圣湘产品，并远销全球40多个国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二：招聘岗位：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58"/>
        <w:gridCol w:w="2333"/>
        <w:gridCol w:w="2664"/>
        <w:gridCol w:w="1025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358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区域</w:t>
            </w:r>
          </w:p>
        </w:tc>
        <w:tc>
          <w:tcPr>
            <w:tcW w:w="233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工作内容</w:t>
            </w:r>
          </w:p>
        </w:tc>
        <w:tc>
          <w:tcPr>
            <w:tcW w:w="26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102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待遇</w:t>
            </w:r>
          </w:p>
        </w:tc>
        <w:tc>
          <w:tcPr>
            <w:tcW w:w="44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333333"/>
                <w:sz w:val="21"/>
                <w:szCs w:val="21"/>
                <w:bdr w:val="none" w:color="auto" w:sz="0" w:space="0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储备销售经理</w:t>
            </w:r>
          </w:p>
        </w:tc>
        <w:tc>
          <w:tcPr>
            <w:tcW w:w="358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233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1、辅助区域销售经理完成区域市场调研和分析；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2、协助区域销售开拓客户；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3、完成公司下达的区域销售指标。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1、本科以上学历，专业不限，生物技术、医学、药学、市场营销等专业优先；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2、性格开朗，喜欢与人打交道；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3、目标感强，致力于营销领域；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4、学习能力强，能够理解掌握公司产品知识和行业动态。</w:t>
            </w:r>
          </w:p>
        </w:tc>
        <w:tc>
          <w:tcPr>
            <w:tcW w:w="102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10-20万/年</w:t>
            </w:r>
          </w:p>
        </w:tc>
        <w:tc>
          <w:tcPr>
            <w:tcW w:w="44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技术工程师</w:t>
            </w:r>
          </w:p>
        </w:tc>
        <w:tc>
          <w:tcPr>
            <w:tcW w:w="358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233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1、配合销售部做好产品售前、售中及售后技术支持工作；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2、与客户医院的技术交流、技术方案宣讲，演示实验、带教实验及产品售后问题处理；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3、做好产品的跟踪反馈，出现问题及时反馈，利于公司产品优化。</w:t>
            </w:r>
          </w:p>
        </w:tc>
        <w:tc>
          <w:tcPr>
            <w:tcW w:w="26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1、医学检验、生物技术等相关专业；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2、有较强的实验动手能力及沟通交流能力，工作认真负责；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3、能适应不定期各地出差安排，抗压性强。</w:t>
            </w:r>
          </w:p>
        </w:tc>
        <w:tc>
          <w:tcPr>
            <w:tcW w:w="102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6-10万/年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仪器研究员</w:t>
            </w:r>
          </w:p>
        </w:tc>
        <w:tc>
          <w:tcPr>
            <w:tcW w:w="358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长沙</w:t>
            </w:r>
          </w:p>
        </w:tc>
        <w:tc>
          <w:tcPr>
            <w:tcW w:w="233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1、根据研发工程师要求完成相关开发及文档工作；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2、按项目负责人要求完成其他开发协助工作。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1、计算机、电子、软件、光学等相关专业；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2、责任心强，勤奋务实，具有团队合作精神；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3、具备良好的理解、沟通能力，逻辑思维能力强。</w:t>
            </w:r>
          </w:p>
        </w:tc>
        <w:tc>
          <w:tcPr>
            <w:tcW w:w="102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8-15万/年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试剂研究员</w:t>
            </w:r>
          </w:p>
        </w:tc>
        <w:tc>
          <w:tcPr>
            <w:tcW w:w="358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长沙</w:t>
            </w:r>
          </w:p>
        </w:tc>
        <w:tc>
          <w:tcPr>
            <w:tcW w:w="233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1、根据项目负责人要求完成各项目组相关试剂研发实验；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2、实验情况记录、及时反馈及分析实验结果；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3、按部门要求完成其他实验相关工作。</w:t>
            </w:r>
          </w:p>
        </w:tc>
        <w:tc>
          <w:tcPr>
            <w:tcW w:w="26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1、生物学、生物化学、分子生物学等相关专业，做事认真仔细；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2、有实验室学习操作经历，在读期间参与过具体实验项目执行；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3、具有责任感、诚信、良好的沟通能力及团队配合意识。</w:t>
            </w:r>
          </w:p>
        </w:tc>
        <w:tc>
          <w:tcPr>
            <w:tcW w:w="102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8-15万/年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olor w:val="333333"/>
                <w:sz w:val="21"/>
                <w:szCs w:val="21"/>
                <w:bdr w:val="none" w:color="auto" w:sz="0" w:space="0"/>
              </w:rPr>
              <w:t>10人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三、福利待遇: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1、薪资待遇：公司正式合同制员工，非劳务派遣，有竞争力的薪资、五险一金，不定期加薪机会，各类节假日福利，老板红包，带薪年假等；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2、各类假期：周末双休、法定假期、春节带薪探亲假、年假、婚假、丧假、产假、陪产假等；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3、工作环境：人文化管理、开放式办公室；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4、员工福利：包吃包住、茶话会、篮球赛、户外活动、小聚餐、部门团建，嗨到不行，免费体检；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5、培训体系：“新星”入职培训体系及在职培训体系；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6、晋升通道：公开公平公正的晋升渠道，多元化选择。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四、招聘流程：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校园招聘流程：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投递简历→校园宣讲会/双选会→笔面试→录用offer→签订三方→入职实习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即日起开始在线简历投递，有任何关于宣讲及面试的问题，可以与汪老师联系。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简历投递方式：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1、</w:t>
      </w:r>
      <w:r>
        <w:rPr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网上投递简历：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通过PC端进入网申地址（www.sansure.com.cn）投递简历；或在智联、前程等招聘网站上投递简历；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2、</w:t>
      </w:r>
      <w:r>
        <w:rPr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现场投递：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在各高校宣讲会/双选现场，接受现场简历投递，并请在简历上方空白处注明应聘职位；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五、招聘联系方式：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 系 人：圣湘生物人力资源部汪老师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联系电话：18373131782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联系邮箱：hr@sansure.com.cn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公司地址：湖南省长沙市高新技术产业开发区麓松路680号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六、公司环境：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40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"http://jsu.jysd.com/attachment/jsu/ueditor/file/20191009/8667_%E5%85%AC%E5%8F%B8%E7%8E%AF%E5%A2%834.jpg" \o "公司环境4.jpg" </w:instrText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公司环境4.jpg</w:t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40" w:lineRule="atLeast"/>
        <w:ind w:left="0" w:right="0"/>
        <w:rPr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"http://jsu.jysd.com/attachment/jsu/ueditor/file/20191009/9126_%E5%85%AC%E5%8F%B8%E7%8E%AF%E5%A2%831.jpg" \o "公司环境1.jpg" </w:instrText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公司环境1.jpg</w:t>
      </w:r>
      <w:r>
        <w:rPr>
          <w:rFonts w:hint="default" w:ascii="Verdana" w:hAnsi="Verdana" w:cs="Verdana"/>
          <w:b w:val="0"/>
          <w:i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3" name="图片 12" descr="IMG_26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3" descr="IMG_26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12" name="图片 14" descr="IMG_26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6" name="图片 15" descr="IMG_26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IMG_2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6" descr="IMG_26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5" name="图片 17" descr="IMG_26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4" name="图片 18" descr="IMG_26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19" descr="IMG_27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IMG_27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6" name="图片 20" descr="IMG_27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0" descr="IMG_27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8" name="图片 21" descr="IMG_27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 descr="IMG_27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7" name="图片 22" descr="IMG_27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2" descr="IMG_27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5" name="图片 23" descr="IMG_27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3" descr="IMG_27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联系电话：0743-2161650,        传真:0743-2123692      E-mail：jsu2161650@126.com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F4761"/>
    <w:multiLevelType w:val="multilevel"/>
    <w:tmpl w:val="939F47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8B3AC8B"/>
    <w:multiLevelType w:val="multilevel"/>
    <w:tmpl w:val="48B3AC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044A5"/>
    <w:rsid w:val="02C04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xy.hunbys.com/" TargetMode="External"/><Relationship Id="rId8" Type="http://schemas.openxmlformats.org/officeDocument/2006/relationships/image" Target="media/image3.jpeg"/><Relationship Id="rId7" Type="http://schemas.openxmlformats.org/officeDocument/2006/relationships/hyperlink" Target="http://xsc.gov.hnedu.cn/" TargetMode="External"/><Relationship Id="rId6" Type="http://schemas.openxmlformats.org/officeDocument/2006/relationships/image" Target="media/image2.jpeg"/><Relationship Id="rId5" Type="http://schemas.openxmlformats.org/officeDocument/2006/relationships/hyperlink" Target="https://account.chsi.com.cn/passport/login?service=http:/jy.ncss.org.cn/caslogin.html" TargetMode="External"/><Relationship Id="rId4" Type="http://schemas.openxmlformats.org/officeDocument/2006/relationships/image" Target="media/image1.GIF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../NULL"/><Relationship Id="rId27" Type="http://schemas.openxmlformats.org/officeDocument/2006/relationships/hyperlink" Target="http://jy.hunbys.com/login.aspx" TargetMode="External"/><Relationship Id="rId26" Type="http://schemas.openxmlformats.org/officeDocument/2006/relationships/image" Target="media/image12.jpeg"/><Relationship Id="rId25" Type="http://schemas.openxmlformats.org/officeDocument/2006/relationships/hyperlink" Target="http://www.qixin.com/" TargetMode="External"/><Relationship Id="rId24" Type="http://schemas.openxmlformats.org/officeDocument/2006/relationships/image" Target="media/image11.jpeg"/><Relationship Id="rId23" Type="http://schemas.openxmlformats.org/officeDocument/2006/relationships/hyperlink" Target="http://www.nacao.org.cn/publish/main/85/index.html" TargetMode="External"/><Relationship Id="rId22" Type="http://schemas.openxmlformats.org/officeDocument/2006/relationships/image" Target="media/image10.jpeg"/><Relationship Id="rId21" Type="http://schemas.openxmlformats.org/officeDocument/2006/relationships/hyperlink" Target="http://jsu.ncss.org.cn/login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hyperlink" Target="http://222.240.173.92:7001/hnpes/login/school.action?tdsourcetag=s_pcqq_aiomsg" TargetMode="External"/><Relationship Id="rId18" Type="http://schemas.openxmlformats.org/officeDocument/2006/relationships/image" Target="media/image8.jpeg"/><Relationship Id="rId17" Type="http://schemas.openxmlformats.org/officeDocument/2006/relationships/hyperlink" Target="http://xzptp.hunbys.com/?tdsourcetag=s_pcqq_aiomsg" TargetMode="External"/><Relationship Id="rId16" Type="http://schemas.openxmlformats.org/officeDocument/2006/relationships/image" Target="media/image7.jpeg"/><Relationship Id="rId15" Type="http://schemas.openxmlformats.org/officeDocument/2006/relationships/hyperlink" Target="http://10531.hunbys.com/" TargetMode="External"/><Relationship Id="rId14" Type="http://schemas.openxmlformats.org/officeDocument/2006/relationships/image" Target="media/image6.jpeg"/><Relationship Id="rId13" Type="http://schemas.openxmlformats.org/officeDocument/2006/relationships/hyperlink" Target="http://jsu.careersky.cn/jixun/Account/signIn" TargetMode="External"/><Relationship Id="rId12" Type="http://schemas.openxmlformats.org/officeDocument/2006/relationships/image" Target="media/image5.jpeg"/><Relationship Id="rId11" Type="http://schemas.openxmlformats.org/officeDocument/2006/relationships/hyperlink" Target="https://www.chsi.com.cn/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2019-10-14T12:19:00Z</dcterms:created>
  <dc:creator>透明人</dc:creator>
  <cp:lastModifiedBy>透明人</cp:lastModifiedBy>
  <dcterms:modified xsi:type="dcterms:W3CDTF">2019-10-14T12:23:52Z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