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/>
          <w:i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i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南京嘉环科技有限公司湖南分公司</w:t>
      </w:r>
      <w:r>
        <w:rPr>
          <w:rFonts w:hint="eastAsia"/>
          <w:i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招聘简章</w:t>
      </w:r>
    </w:p>
    <w:bookmarkEnd w:id="0"/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单位性质：</w:t>
      </w: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其他企业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  <w:highlight w:val="none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highlight w:val="none"/>
          <w:shd w:val="clear" w:fill="FFFFFF"/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宣讲地址：吉首大学创业园308室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简历投递邮箱：3003990871@qq.com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部门电话：13825249907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left="0" w:right="0" w:hanging="360"/>
        <w:jc w:val="both"/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instrText xml:space="preserve"> HYPERLINK "http://jsu.jysd.com/teachin/view/id/85148?target=_blank" \l "vTab2"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t>单位简介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一、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公司简介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紧随全球领先技术，铸就嘉环服务品牌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      嘉环成立于1998年，致力于成为中国一流的智能化综合服务商，目前为国家级高新技术企业、省规划布局内重点软件企业、省级软件企业技术中心、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南京市瞪羚企业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。主营业务已覆盖全国29个省份200多个地市，坚持稳健经营，持续创新，开放合作，为客户创造价值，引领行业共发展。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      公司主要面向华为、中兴、烽火等厂家；中国移动、中国电信、中国联通、铁塔公司、广电等运营商；政企行业用户。以通信网络技术、IT技术为基础，以物联网、大数据、人工智能为载体，打造一站式智能化综合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精管理强平台，勤创新共发展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      公司拥有独立的研发技术团队，在公司信息智能化建设中发挥着关键的作用。信息智能化平台建设成效显著：开发了代维业务管理、铁塔代维调度系统、E家助手、在线教育平台、运维支撑系统、集中调度系统、业维管家、工程项目管理、智能扫频等多个软件系统及平台，高效地满足现场交付需求。有效帮助客户实现了降本增效的目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人才战略，引领企业未来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      2004年公司成立嘉环教育培训中心，致力于提供ICT行业全业务技能培训和实训，中心面积达4000余平方米,可容纳600人并发学习，目前100+名专职教师，50%高级讲师，50%老师具备项目工程经验海外交付经验。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      强大的师资团队，全面的业务发展，为运营商、政企行业、高校提供ICT领域的数据、传输、无线、核心网、存储、安全、云计算、大数据、物联网、人工智能、智能家居，华为培训认证、PMP、一/二级建造师、通信工程项目管理等ICT全产品线培训，为高校提供专业建设、师资培养、现代通信与网络实验室建设、顶岗实训等综合服务解决方案。截止2018年年底累计培训交付约17万人次, 创立4所嘉环学院，与国内100多所院校达成校企合作业务。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      未来，嘉环将努力成为智能化服务领域一流的平台型企业，与合作伙伴携手并进共同实现“科技改变生活的梦想”，以匠心工程，创客户价值！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在这里，你将获得：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优质的行业选择：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高速发展的ICT行业正在改变社会和生活，而你将是其中的一员，智慧化的世界才刚刚开始；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完善的职业晋升通道：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用人所长，技术专家、管理达人、市场菁英、优秀讲师，任你选择，为你铺开成功之路；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专属的培训计划：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入司集训、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一对一的导师带教、职称技能培训及考试、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管培生梯队培训以及多种培训评估途径保证你的成长；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快人一步的起点：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公司具有颁发行业权威证书的资质，比如华为认证HCIE等，一证在手，业内任你走！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花样的福利关怀：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除国家规定福利项目外，嘉环为您提供手机话费补贴、笔记本补贴，节日礼金和慰问关怀礼金，定期健康体检，丰富多彩的团建活动：旅游、拓展、运动会等；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二、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招聘职位信息</w:t>
      </w:r>
    </w:p>
    <w:tbl>
      <w:tblPr>
        <w:tblStyle w:val="4"/>
        <w:tblpPr w:leftFromText="180" w:rightFromText="180" w:vertAnchor="text" w:horzAnchor="page" w:tblpX="2693" w:tblpY="151"/>
        <w:tblOverlap w:val="never"/>
        <w:tblW w:w="9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755"/>
        <w:gridCol w:w="1154"/>
        <w:gridCol w:w="2116"/>
        <w:gridCol w:w="2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9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Style w:val="6"/>
                <w:rFonts w:hint="default" w:ascii="微软雅黑" w:hAnsi="微软雅黑" w:eastAsia="微软雅黑" w:cs="微软雅黑"/>
                <w:b/>
                <w:color w:val="333333"/>
                <w:sz w:val="14"/>
                <w:szCs w:val="14"/>
              </w:rPr>
              <w:t>类型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4"/>
                <w:szCs w:val="14"/>
              </w:rPr>
              <w:t>岗位名称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4"/>
                <w:szCs w:val="14"/>
              </w:rPr>
              <w:t>需求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4"/>
                <w:szCs w:val="14"/>
              </w:rPr>
              <w:t>要求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4"/>
                <w:szCs w:val="14"/>
              </w:rPr>
              <w:t>工作区域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管培生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30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统招本一及以上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江苏、安徽、上海、广东、广西、湖南、湖北、云南、山东等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通信工程师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100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理工科专业不限</w:t>
            </w:r>
          </w:p>
        </w:tc>
        <w:tc>
          <w:tcPr>
            <w:tcW w:w="269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市场管理岗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10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统招本一及以上</w:t>
            </w:r>
          </w:p>
        </w:tc>
        <w:tc>
          <w:tcPr>
            <w:tcW w:w="269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人力资源管理岗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5</w:t>
            </w:r>
          </w:p>
        </w:tc>
        <w:tc>
          <w:tcPr>
            <w:tcW w:w="211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  <w:t>人力资源相关专业</w:t>
            </w:r>
          </w:p>
        </w:tc>
        <w:tc>
          <w:tcPr>
            <w:tcW w:w="269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4"/>
          <w:szCs w:val="14"/>
        </w:rPr>
      </w:pPr>
      <w:r>
        <w:rPr>
          <w:rStyle w:val="6"/>
          <w:rFonts w:hint="default" w:ascii="Helvetica" w:hAnsi="Helvetica" w:eastAsia="Helvetica" w:cs="Helvetica"/>
          <w:b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三、福利待遇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1、实习生：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实习补贴：2400-3500/月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实习生连续顶岗实习6个月，实习期间无长期请假或缺勤的前提下（请假或缺勤累计不超过30天的情况下），可免试用期。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公司提供免费住宿；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春节实习生报销往返车费、毕业答辩与领取毕业证报销2次返校的往返车费；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2、正式员工：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八大福利保障：社会保障福利、工作保障福利、关爱类福利、驻外保障福利、健康保障福利、假期类福利、团建类福利、评优类福利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3、其他：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夏天公司发放高温费；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传统佳节礼金（春节、端午、中秋）和部门聚餐等形式多样的福利政策；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公司给员工购买人身意外保险；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完善的培训体系；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至南京面试的应届毕业生享受南京政府1000元面试补贴；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color w:val="333333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四、联系方式</w:t>
      </w:r>
      <w:r>
        <w:rPr>
          <w:rStyle w:val="6"/>
          <w:rFonts w:hint="default" w:ascii="Helvetica" w:hAnsi="Helvetica" w:eastAsia="Helvetica" w:cs="Helvetica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 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公司官网：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"http://www.bestlink.com.cn/"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6"/>
          <w:szCs w:val="16"/>
          <w:u w:val="singl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www.bestlink.com.cn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简历收件箱：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"http://bestlink.zhiye.com/"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instrText xml:space="preserve"> HYPERLINK "mailto:jiajia.wang1@bestlink.com.cn" </w:instrTex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jing.zhang4@bestlink.com.cn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6"/>
          <w:szCs w:val="1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联系方式：张女士  15084859299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sz w:val="14"/>
          <w:szCs w:val="14"/>
          <w:bdr w:val="none" w:color="auto" w:sz="0" w:space="0"/>
        </w:rPr>
        <w:t> 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3" name="图片 5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4" name="图片 6" descr="IMG_2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0" b="3175"/>
            <wp:docPr id="2" name="图片 7" descr="IMG_25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6350" b="0"/>
            <wp:docPr id="11" name="图片 8" descr="IMG_25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IMG_2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8" name="图片 9" descr="IMG_26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2" name="图片 10" descr="IMG_26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IMG_26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7" name="图片 11" descr="IMG_262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IMG_26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3" name="图片 12" descr="IMG_26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IMG_26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9" name="图片 13" descr="IMG_26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 descr="IMG_26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5" name="图片 14" descr="IMG_265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IMG_26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6" name="图片 15" descr="IMG_266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 descr="IMG_26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" name="图片 16" descr="IMG_26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6" descr="IMG_26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381250" cy="381000"/>
            <wp:effectExtent l="0" t="0" r="6350" b="0"/>
            <wp:docPr id="10" name="图片 17" descr="IMG_268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7" descr="IMG_26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 xml:space="preserve">主办单位：吉首大学招生就业处   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>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>联系电话：0743-2161650,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>传真:0743-2123692      E-mail：jsu2161650@126.com</w:t>
      </w:r>
    </w:p>
    <w:p/>
    <w:sectPr>
      <w:pgSz w:w="11906" w:h="16838"/>
      <w:pgMar w:top="1440" w:right="1916" w:bottom="1440" w:left="1916" w:header="851" w:footer="992" w:gutter="5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56D71E"/>
    <w:multiLevelType w:val="multilevel"/>
    <w:tmpl w:val="8156D7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5A4BEF9"/>
    <w:multiLevelType w:val="multilevel"/>
    <w:tmpl w:val="A5A4BE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4657B9EF"/>
    <w:multiLevelType w:val="multilevel"/>
    <w:tmpl w:val="4657B9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864BC"/>
    <w:rsid w:val="05CD78C0"/>
    <w:rsid w:val="0B4864BC"/>
    <w:rsid w:val="2C7977B6"/>
    <w:rsid w:val="6E26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xy.hunbys.com/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xsc.gov.hnedu.cn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ccount.chsi.com.cn/passport/login?service=http:/jy.ncss.org.cn/caslogin.html" TargetMode="Externa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13.jpeg"/><Relationship Id="rId28" Type="http://schemas.openxmlformats.org/officeDocument/2006/relationships/hyperlink" Target="http://www.mohrss.gov.cn/SYrlzyhshbzb/rdzt/gjzzrcfw/rz/" TargetMode="External"/><Relationship Id="rId27" Type="http://schemas.openxmlformats.org/officeDocument/2006/relationships/image" Target="../NULL"/><Relationship Id="rId26" Type="http://schemas.openxmlformats.org/officeDocument/2006/relationships/hyperlink" Target="http://jy.hunbys.com/login.aspx" TargetMode="External"/><Relationship Id="rId25" Type="http://schemas.openxmlformats.org/officeDocument/2006/relationships/image" Target="media/image11.jpeg"/><Relationship Id="rId24" Type="http://schemas.openxmlformats.org/officeDocument/2006/relationships/hyperlink" Target="http://www.qixin.com/" TargetMode="External"/><Relationship Id="rId23" Type="http://schemas.openxmlformats.org/officeDocument/2006/relationships/image" Target="media/image10.jpeg"/><Relationship Id="rId22" Type="http://schemas.openxmlformats.org/officeDocument/2006/relationships/hyperlink" Target="http://www.nacao.org.cn/publish/main/85/index.html" TargetMode="External"/><Relationship Id="rId21" Type="http://schemas.openxmlformats.org/officeDocument/2006/relationships/image" Target="media/image9.jpeg"/><Relationship Id="rId20" Type="http://schemas.openxmlformats.org/officeDocument/2006/relationships/hyperlink" Target="http://jsu.ncss.org.cn/login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hyperlink" Target="http://222.240.173.92:7001/hnpes/login/school.action?tdsourcetag=s_pcqq_aiomsg" TargetMode="External"/><Relationship Id="rId17" Type="http://schemas.openxmlformats.org/officeDocument/2006/relationships/image" Target="media/image7.jpeg"/><Relationship Id="rId16" Type="http://schemas.openxmlformats.org/officeDocument/2006/relationships/hyperlink" Target="http://xzptp.hunbys.com/?tdsourcetag=s_pcqq_aiomsg" TargetMode="External"/><Relationship Id="rId15" Type="http://schemas.openxmlformats.org/officeDocument/2006/relationships/image" Target="media/image6.jpeg"/><Relationship Id="rId14" Type="http://schemas.openxmlformats.org/officeDocument/2006/relationships/hyperlink" Target="http://10531.hunbys.com/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su.careersky.cn/jixun/Account/signIn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www.chsi.com.cn/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2020-10-29T14:17:00Z</dcterms:created>
  <dc:creator>杨紫琴</dc:creator>
  <cp:lastModifiedBy>杨紫琴</cp:lastModifiedBy>
  <dcterms:modified xsi:type="dcterms:W3CDTF">2020-10-29T14:20:30Z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